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6B84" w14:textId="7D293F3F" w:rsidR="00332C30" w:rsidRDefault="00332C30" w:rsidP="00A05614">
      <w:pPr>
        <w:pStyle w:val="NoSpacing"/>
        <w:rPr>
          <w:rFonts w:ascii="Times New Roman" w:hAnsi="Times New Roman" w:cs="Times New Roman"/>
          <w:sz w:val="24"/>
          <w:szCs w:val="24"/>
        </w:rPr>
      </w:pPr>
    </w:p>
    <w:p w14:paraId="3C4E6570" w14:textId="7E73CB3E" w:rsidR="00455354" w:rsidRDefault="00455354" w:rsidP="00455354">
      <w:pPr>
        <w:pStyle w:val="NoSpacing"/>
        <w:jc w:val="center"/>
        <w:rPr>
          <w:rFonts w:ascii="Arial" w:hAnsi="Arial" w:cs="Arial"/>
          <w:b/>
          <w:bCs/>
          <w:sz w:val="36"/>
          <w:szCs w:val="36"/>
          <w:u w:val="single"/>
        </w:rPr>
      </w:pPr>
      <w:r>
        <w:rPr>
          <w:rFonts w:ascii="Arial" w:hAnsi="Arial" w:cs="Arial"/>
          <w:b/>
          <w:bCs/>
          <w:sz w:val="36"/>
          <w:szCs w:val="36"/>
          <w:u w:val="single"/>
        </w:rPr>
        <w:t xml:space="preserve">UNCLASSIFIED </w:t>
      </w:r>
      <w:r w:rsidRPr="00AA59CB">
        <w:rPr>
          <w:rFonts w:ascii="Arial" w:hAnsi="Arial" w:cs="Arial"/>
          <w:b/>
          <w:bCs/>
          <w:sz w:val="36"/>
          <w:szCs w:val="36"/>
          <w:u w:val="single"/>
        </w:rPr>
        <w:t>SEARCH PROCEDURES CHECKLIST</w:t>
      </w:r>
    </w:p>
    <w:p w14:paraId="3B4907EE" w14:textId="12BCC175" w:rsidR="00061608" w:rsidRPr="00061608" w:rsidRDefault="00061608" w:rsidP="00061608">
      <w:pPr>
        <w:pStyle w:val="NoSpacing"/>
        <w:ind w:left="-540" w:right="-540"/>
        <w:jc w:val="center"/>
        <w:rPr>
          <w:rFonts w:ascii="Arial" w:hAnsi="Arial" w:cs="Arial"/>
          <w:b/>
          <w:bCs/>
          <w:i/>
          <w:iCs/>
          <w:sz w:val="24"/>
          <w:szCs w:val="24"/>
        </w:rPr>
      </w:pPr>
      <w:r>
        <w:rPr>
          <w:rFonts w:ascii="Arial" w:hAnsi="Arial" w:cs="Arial"/>
          <w:b/>
          <w:bCs/>
          <w:i/>
          <w:iCs/>
          <w:sz w:val="24"/>
          <w:szCs w:val="24"/>
        </w:rPr>
        <w:t>Used for Faculty (AAUP), Administrative Faculty (SUOAF), and Management Searches</w:t>
      </w:r>
    </w:p>
    <w:p w14:paraId="2696485D" w14:textId="77777777" w:rsidR="00455354" w:rsidRDefault="00455354" w:rsidP="00455354">
      <w:pPr>
        <w:pStyle w:val="NoSpacing"/>
        <w:jc w:val="center"/>
        <w:rPr>
          <w:rFonts w:ascii="Arial" w:hAnsi="Arial" w:cs="Arial"/>
          <w:sz w:val="24"/>
          <w:szCs w:val="24"/>
        </w:rPr>
      </w:pPr>
    </w:p>
    <w:tbl>
      <w:tblPr>
        <w:tblStyle w:val="TableGrid"/>
        <w:tblW w:w="10890" w:type="dxa"/>
        <w:tblInd w:w="-725" w:type="dxa"/>
        <w:tblLook w:val="04A0" w:firstRow="1" w:lastRow="0" w:firstColumn="1" w:lastColumn="0" w:noHBand="0" w:noVBand="1"/>
      </w:tblPr>
      <w:tblGrid>
        <w:gridCol w:w="1170"/>
        <w:gridCol w:w="9720"/>
      </w:tblGrid>
      <w:tr w:rsidR="00455354" w14:paraId="63442B29" w14:textId="77777777" w:rsidTr="00E743CE">
        <w:tc>
          <w:tcPr>
            <w:tcW w:w="10890" w:type="dxa"/>
            <w:gridSpan w:val="2"/>
            <w:shd w:val="clear" w:color="auto" w:fill="BFBFBF" w:themeFill="background1" w:themeFillShade="BF"/>
          </w:tcPr>
          <w:p w14:paraId="6E62E6FB" w14:textId="77777777" w:rsidR="00455354" w:rsidRPr="00322F21" w:rsidRDefault="00455354" w:rsidP="00E743CE">
            <w:pPr>
              <w:pStyle w:val="NoSpacing"/>
              <w:jc w:val="center"/>
              <w:rPr>
                <w:rFonts w:ascii="Arial" w:hAnsi="Arial" w:cs="Arial"/>
                <w:b/>
                <w:bCs/>
                <w:sz w:val="24"/>
                <w:szCs w:val="24"/>
              </w:rPr>
            </w:pPr>
            <w:r>
              <w:rPr>
                <w:rFonts w:ascii="Arial" w:hAnsi="Arial" w:cs="Arial"/>
                <w:b/>
                <w:bCs/>
                <w:sz w:val="24"/>
                <w:szCs w:val="24"/>
              </w:rPr>
              <w:t>PHASE 1: INITIATING THE SEARCH PROCESS</w:t>
            </w:r>
          </w:p>
        </w:tc>
      </w:tr>
      <w:tr w:rsidR="00455354" w14:paraId="651B7BEC" w14:textId="77777777" w:rsidTr="00E743CE">
        <w:tc>
          <w:tcPr>
            <w:tcW w:w="1170" w:type="dxa"/>
          </w:tcPr>
          <w:p w14:paraId="4938A706" w14:textId="77777777" w:rsidR="00455354" w:rsidRPr="00322F21" w:rsidRDefault="00455354" w:rsidP="00E743CE">
            <w:pPr>
              <w:pStyle w:val="NoSpacing"/>
              <w:jc w:val="center"/>
              <w:rPr>
                <w:rFonts w:ascii="Arial" w:hAnsi="Arial" w:cs="Arial"/>
                <w:b/>
                <w:bCs/>
                <w:sz w:val="24"/>
                <w:szCs w:val="24"/>
              </w:rPr>
            </w:pPr>
            <w:r w:rsidRPr="00322F21">
              <w:rPr>
                <w:rFonts w:ascii="Arial" w:hAnsi="Arial" w:cs="Arial"/>
                <w:b/>
                <w:bCs/>
                <w:sz w:val="24"/>
                <w:szCs w:val="24"/>
              </w:rPr>
              <w:t>CHECK</w:t>
            </w:r>
          </w:p>
        </w:tc>
        <w:tc>
          <w:tcPr>
            <w:tcW w:w="9720" w:type="dxa"/>
          </w:tcPr>
          <w:p w14:paraId="1D6C76EF" w14:textId="77777777" w:rsidR="00455354" w:rsidRPr="00322F21" w:rsidRDefault="00455354" w:rsidP="00E743CE">
            <w:pPr>
              <w:pStyle w:val="NoSpacing"/>
              <w:jc w:val="center"/>
              <w:rPr>
                <w:rFonts w:ascii="Arial" w:hAnsi="Arial" w:cs="Arial"/>
                <w:b/>
                <w:bCs/>
                <w:sz w:val="24"/>
                <w:szCs w:val="24"/>
              </w:rPr>
            </w:pPr>
            <w:r w:rsidRPr="00322F21">
              <w:rPr>
                <w:rFonts w:ascii="Arial" w:hAnsi="Arial" w:cs="Arial"/>
                <w:b/>
                <w:bCs/>
                <w:sz w:val="24"/>
                <w:szCs w:val="24"/>
              </w:rPr>
              <w:t>TASK</w:t>
            </w:r>
          </w:p>
        </w:tc>
      </w:tr>
      <w:tr w:rsidR="00455354" w14:paraId="333C42C2" w14:textId="77777777" w:rsidTr="00E743CE">
        <w:tc>
          <w:tcPr>
            <w:tcW w:w="1170" w:type="dxa"/>
          </w:tcPr>
          <w:p w14:paraId="6A6E096A" w14:textId="77777777" w:rsidR="00455354" w:rsidRDefault="00455354" w:rsidP="00E743CE">
            <w:pPr>
              <w:pStyle w:val="NoSpacing"/>
              <w:jc w:val="center"/>
              <w:rPr>
                <w:rFonts w:ascii="Arial" w:hAnsi="Arial" w:cs="Arial"/>
                <w:sz w:val="24"/>
                <w:szCs w:val="24"/>
              </w:rPr>
            </w:pPr>
          </w:p>
        </w:tc>
        <w:tc>
          <w:tcPr>
            <w:tcW w:w="9720" w:type="dxa"/>
          </w:tcPr>
          <w:p w14:paraId="1A6C0AF1" w14:textId="61AA23EC" w:rsidR="00455354" w:rsidRDefault="00455354" w:rsidP="00E743CE">
            <w:pPr>
              <w:pStyle w:val="NoSpacing"/>
              <w:rPr>
                <w:rFonts w:ascii="Arial" w:hAnsi="Arial" w:cs="Arial"/>
                <w:sz w:val="24"/>
                <w:szCs w:val="24"/>
              </w:rPr>
            </w:pPr>
            <w:r>
              <w:rPr>
                <w:rFonts w:ascii="Arial" w:hAnsi="Arial" w:cs="Arial"/>
                <w:sz w:val="24"/>
                <w:szCs w:val="24"/>
              </w:rPr>
              <w:t>Dean/Director</w:t>
            </w:r>
            <w:r w:rsidR="007C393D">
              <w:rPr>
                <w:rFonts w:ascii="Arial" w:hAnsi="Arial" w:cs="Arial"/>
                <w:sz w:val="24"/>
                <w:szCs w:val="24"/>
              </w:rPr>
              <w:t xml:space="preserve"> (hiring manager)</w:t>
            </w:r>
            <w:r>
              <w:rPr>
                <w:rFonts w:ascii="Arial" w:hAnsi="Arial" w:cs="Arial"/>
                <w:sz w:val="24"/>
                <w:szCs w:val="24"/>
              </w:rPr>
              <w:t xml:space="preserve"> and divisional vice president determine a need to fill a position.</w:t>
            </w:r>
          </w:p>
          <w:p w14:paraId="3DEC7473" w14:textId="77777777" w:rsidR="00455354" w:rsidRDefault="00455354" w:rsidP="00E743CE">
            <w:pPr>
              <w:pStyle w:val="NoSpacing"/>
              <w:rPr>
                <w:rFonts w:ascii="Arial" w:hAnsi="Arial" w:cs="Arial"/>
                <w:sz w:val="24"/>
                <w:szCs w:val="24"/>
              </w:rPr>
            </w:pPr>
          </w:p>
        </w:tc>
      </w:tr>
      <w:tr w:rsidR="00455354" w14:paraId="5AF6046C" w14:textId="77777777" w:rsidTr="00E743CE">
        <w:tc>
          <w:tcPr>
            <w:tcW w:w="1170" w:type="dxa"/>
          </w:tcPr>
          <w:p w14:paraId="29D9E44B" w14:textId="77777777" w:rsidR="00455354" w:rsidRDefault="00455354" w:rsidP="00E743CE">
            <w:pPr>
              <w:pStyle w:val="NoSpacing"/>
              <w:jc w:val="center"/>
              <w:rPr>
                <w:rFonts w:ascii="Arial" w:hAnsi="Arial" w:cs="Arial"/>
                <w:sz w:val="24"/>
                <w:szCs w:val="24"/>
              </w:rPr>
            </w:pPr>
          </w:p>
        </w:tc>
        <w:tc>
          <w:tcPr>
            <w:tcW w:w="9720" w:type="dxa"/>
          </w:tcPr>
          <w:p w14:paraId="33F9EED0" w14:textId="77777777" w:rsidR="00455354" w:rsidRDefault="00455354" w:rsidP="00E743CE">
            <w:pPr>
              <w:pStyle w:val="NoSpacing"/>
              <w:rPr>
                <w:rStyle w:val="Hyperlink"/>
                <w:rFonts w:ascii="Arial" w:hAnsi="Arial" w:cs="Arial"/>
                <w:sz w:val="24"/>
                <w:szCs w:val="24"/>
              </w:rPr>
            </w:pPr>
            <w:r w:rsidRPr="00CE3FED">
              <w:rPr>
                <w:rFonts w:ascii="Arial" w:hAnsi="Arial" w:cs="Arial"/>
                <w:b/>
                <w:bCs/>
                <w:sz w:val="24"/>
                <w:szCs w:val="24"/>
              </w:rPr>
              <w:t>(*)</w:t>
            </w:r>
            <w:r>
              <w:rPr>
                <w:rFonts w:ascii="Arial" w:hAnsi="Arial" w:cs="Arial"/>
                <w:sz w:val="24"/>
                <w:szCs w:val="24"/>
              </w:rPr>
              <w:t xml:space="preserve"> Dean/Director completes Position Action Request Form (with necessary approvals/signatures) and submits to the Office of Human Resources. </w:t>
            </w:r>
            <w:r w:rsidRPr="008D6188">
              <w:rPr>
                <w:rFonts w:ascii="Arial" w:hAnsi="Arial" w:cs="Arial"/>
                <w:b/>
                <w:bCs/>
                <w:sz w:val="24"/>
                <w:szCs w:val="24"/>
              </w:rPr>
              <w:t xml:space="preserve">POSITION ACTION FORM CAN BE FOUND AT: </w:t>
            </w:r>
            <w:hyperlink r:id="rId7" w:history="1">
              <w:r>
                <w:rPr>
                  <w:rStyle w:val="Hyperlink"/>
                  <w:rFonts w:ascii="Arial" w:hAnsi="Arial" w:cs="Arial"/>
                  <w:sz w:val="24"/>
                  <w:szCs w:val="24"/>
                </w:rPr>
                <w:t>Position Action Form</w:t>
              </w:r>
            </w:hyperlink>
          </w:p>
          <w:p w14:paraId="2717E697" w14:textId="77777777" w:rsidR="007C393D" w:rsidRDefault="007C393D" w:rsidP="00E743CE">
            <w:pPr>
              <w:pStyle w:val="NoSpacing"/>
              <w:rPr>
                <w:rFonts w:ascii="Arial" w:hAnsi="Arial" w:cs="Arial"/>
                <w:sz w:val="24"/>
                <w:szCs w:val="24"/>
              </w:rPr>
            </w:pPr>
          </w:p>
        </w:tc>
      </w:tr>
      <w:tr w:rsidR="00455354" w14:paraId="062111FD" w14:textId="77777777" w:rsidTr="00E743CE">
        <w:tc>
          <w:tcPr>
            <w:tcW w:w="1170" w:type="dxa"/>
          </w:tcPr>
          <w:p w14:paraId="2B148DB6" w14:textId="77777777" w:rsidR="00455354" w:rsidRDefault="00455354" w:rsidP="00E743CE">
            <w:pPr>
              <w:pStyle w:val="NoSpacing"/>
              <w:jc w:val="center"/>
              <w:rPr>
                <w:rFonts w:ascii="Arial" w:hAnsi="Arial" w:cs="Arial"/>
                <w:sz w:val="24"/>
                <w:szCs w:val="24"/>
              </w:rPr>
            </w:pPr>
          </w:p>
        </w:tc>
        <w:tc>
          <w:tcPr>
            <w:tcW w:w="9720" w:type="dxa"/>
          </w:tcPr>
          <w:p w14:paraId="5EC6C214" w14:textId="77777777" w:rsidR="00455354" w:rsidRDefault="00455354" w:rsidP="00E743CE">
            <w:pPr>
              <w:pStyle w:val="NoSpacing"/>
              <w:rPr>
                <w:rFonts w:ascii="Arial" w:hAnsi="Arial" w:cs="Arial"/>
                <w:sz w:val="24"/>
                <w:szCs w:val="24"/>
              </w:rPr>
            </w:pPr>
            <w:r>
              <w:rPr>
                <w:rFonts w:ascii="Arial" w:hAnsi="Arial" w:cs="Arial"/>
                <w:sz w:val="24"/>
                <w:szCs w:val="24"/>
              </w:rPr>
              <w:t xml:space="preserve">In consultation with divisional vice president, </w:t>
            </w:r>
            <w:r w:rsidR="007C393D">
              <w:rPr>
                <w:rFonts w:ascii="Arial" w:hAnsi="Arial" w:cs="Arial"/>
                <w:sz w:val="24"/>
                <w:szCs w:val="24"/>
              </w:rPr>
              <w:t xml:space="preserve">the </w:t>
            </w:r>
            <w:r>
              <w:rPr>
                <w:rFonts w:ascii="Arial" w:hAnsi="Arial" w:cs="Arial"/>
                <w:sz w:val="24"/>
                <w:szCs w:val="24"/>
              </w:rPr>
              <w:t>Dean/Director</w:t>
            </w:r>
            <w:r w:rsidR="007C393D">
              <w:rPr>
                <w:rFonts w:ascii="Arial" w:hAnsi="Arial" w:cs="Arial"/>
                <w:sz w:val="24"/>
                <w:szCs w:val="24"/>
              </w:rPr>
              <w:t xml:space="preserve"> (hiring manager)</w:t>
            </w:r>
            <w:r>
              <w:rPr>
                <w:rFonts w:ascii="Arial" w:hAnsi="Arial" w:cs="Arial"/>
                <w:sz w:val="24"/>
                <w:szCs w:val="24"/>
              </w:rPr>
              <w:t xml:space="preserve"> identifies a search committee chair</w:t>
            </w:r>
            <w:r w:rsidR="007C393D">
              <w:rPr>
                <w:rFonts w:ascii="Arial" w:hAnsi="Arial" w:cs="Arial"/>
                <w:sz w:val="24"/>
                <w:szCs w:val="24"/>
              </w:rPr>
              <w:t xml:space="preserve"> and </w:t>
            </w:r>
            <w:r w:rsidR="007C393D" w:rsidRPr="007C393D">
              <w:rPr>
                <w:rFonts w:ascii="Arial" w:hAnsi="Arial" w:cs="Arial"/>
                <w:sz w:val="24"/>
                <w:szCs w:val="24"/>
              </w:rPr>
              <w:t xml:space="preserve">assembles a search committee of diverse (gender, racial, expertise, etc.) composition. </w:t>
            </w:r>
          </w:p>
          <w:p w14:paraId="1A7E9B86" w14:textId="5FC05B4A" w:rsidR="007C393D" w:rsidRDefault="007C393D" w:rsidP="00E743CE">
            <w:pPr>
              <w:pStyle w:val="NoSpacing"/>
              <w:rPr>
                <w:rFonts w:ascii="Arial" w:hAnsi="Arial" w:cs="Arial"/>
                <w:sz w:val="24"/>
                <w:szCs w:val="24"/>
              </w:rPr>
            </w:pPr>
          </w:p>
        </w:tc>
      </w:tr>
      <w:tr w:rsidR="00455354" w14:paraId="6C804667" w14:textId="77777777" w:rsidTr="00E743CE">
        <w:tc>
          <w:tcPr>
            <w:tcW w:w="1170" w:type="dxa"/>
          </w:tcPr>
          <w:p w14:paraId="389FBC7E" w14:textId="77777777" w:rsidR="00455354" w:rsidRDefault="00455354" w:rsidP="00E743CE">
            <w:pPr>
              <w:pStyle w:val="NoSpacing"/>
              <w:jc w:val="center"/>
              <w:rPr>
                <w:rFonts w:ascii="Arial" w:hAnsi="Arial" w:cs="Arial"/>
                <w:sz w:val="24"/>
                <w:szCs w:val="24"/>
              </w:rPr>
            </w:pPr>
          </w:p>
        </w:tc>
        <w:tc>
          <w:tcPr>
            <w:tcW w:w="9720" w:type="dxa"/>
          </w:tcPr>
          <w:p w14:paraId="630F007E" w14:textId="4DAE3569" w:rsidR="00455354" w:rsidRDefault="00FA430E" w:rsidP="00E743CE">
            <w:pPr>
              <w:pStyle w:val="NoSpacing"/>
              <w:rPr>
                <w:rFonts w:ascii="Arial" w:hAnsi="Arial" w:cs="Arial"/>
                <w:sz w:val="24"/>
                <w:szCs w:val="24"/>
              </w:rPr>
            </w:pPr>
            <w:r>
              <w:rPr>
                <w:rFonts w:ascii="Arial" w:hAnsi="Arial" w:cs="Arial"/>
                <w:sz w:val="24"/>
                <w:szCs w:val="24"/>
              </w:rPr>
              <w:t xml:space="preserve">(**) </w:t>
            </w:r>
            <w:r w:rsidR="00455354">
              <w:rPr>
                <w:rFonts w:ascii="Arial" w:hAnsi="Arial" w:cs="Arial"/>
                <w:sz w:val="24"/>
                <w:szCs w:val="24"/>
              </w:rPr>
              <w:t xml:space="preserve">Dean/Director and search committee chair develop job posting announcement (based on position description). PD/announcement should include a statement that application materials received by a specified date will receive highest consideration. </w:t>
            </w:r>
          </w:p>
          <w:p w14:paraId="5192CFFE" w14:textId="77777777" w:rsidR="00455354" w:rsidRPr="008D6188" w:rsidRDefault="00455354" w:rsidP="00E743CE">
            <w:pPr>
              <w:pStyle w:val="NoSpacing"/>
              <w:rPr>
                <w:rFonts w:ascii="Arial" w:hAnsi="Arial" w:cs="Arial"/>
                <w:b/>
                <w:bCs/>
                <w:sz w:val="24"/>
                <w:szCs w:val="24"/>
              </w:rPr>
            </w:pPr>
            <w:r w:rsidRPr="008D6188">
              <w:rPr>
                <w:rFonts w:ascii="Arial" w:hAnsi="Arial" w:cs="Arial"/>
                <w:b/>
                <w:bCs/>
                <w:sz w:val="24"/>
                <w:szCs w:val="24"/>
              </w:rPr>
              <w:t xml:space="preserve">SAMPLE ADVERTISEMENT CAN BE FOUND </w:t>
            </w:r>
            <w:r>
              <w:rPr>
                <w:rFonts w:ascii="Arial" w:hAnsi="Arial" w:cs="Arial"/>
                <w:b/>
                <w:bCs/>
                <w:sz w:val="24"/>
                <w:szCs w:val="24"/>
              </w:rPr>
              <w:t>AT</w:t>
            </w:r>
            <w:r w:rsidRPr="008D6188">
              <w:rPr>
                <w:rFonts w:ascii="Arial" w:hAnsi="Arial" w:cs="Arial"/>
                <w:b/>
                <w:bCs/>
                <w:sz w:val="24"/>
                <w:szCs w:val="24"/>
              </w:rPr>
              <w:t>:</w:t>
            </w:r>
          </w:p>
          <w:p w14:paraId="08422489" w14:textId="77777777" w:rsidR="00455354" w:rsidRDefault="00000000" w:rsidP="00E743CE">
            <w:pPr>
              <w:pStyle w:val="NoSpacing"/>
              <w:rPr>
                <w:rFonts w:ascii="Arial" w:hAnsi="Arial" w:cs="Arial"/>
                <w:sz w:val="24"/>
                <w:szCs w:val="24"/>
              </w:rPr>
            </w:pPr>
            <w:hyperlink r:id="rId8" w:history="1">
              <w:r w:rsidR="00455354">
                <w:rPr>
                  <w:rStyle w:val="Hyperlink"/>
                  <w:rFonts w:ascii="Arial" w:hAnsi="Arial" w:cs="Arial"/>
                  <w:sz w:val="24"/>
                  <w:szCs w:val="24"/>
                </w:rPr>
                <w:t>Sample Job Posting Advertisement</w:t>
              </w:r>
            </w:hyperlink>
          </w:p>
        </w:tc>
      </w:tr>
      <w:tr w:rsidR="00455354" w14:paraId="6477D389" w14:textId="77777777" w:rsidTr="00E743CE">
        <w:tc>
          <w:tcPr>
            <w:tcW w:w="1170" w:type="dxa"/>
          </w:tcPr>
          <w:p w14:paraId="0706BF73" w14:textId="77777777" w:rsidR="00455354" w:rsidRDefault="00455354" w:rsidP="00E743CE">
            <w:pPr>
              <w:pStyle w:val="NoSpacing"/>
              <w:jc w:val="center"/>
              <w:rPr>
                <w:rFonts w:ascii="Arial" w:hAnsi="Arial" w:cs="Arial"/>
                <w:sz w:val="24"/>
                <w:szCs w:val="24"/>
              </w:rPr>
            </w:pPr>
          </w:p>
        </w:tc>
        <w:tc>
          <w:tcPr>
            <w:tcW w:w="9720" w:type="dxa"/>
          </w:tcPr>
          <w:p w14:paraId="28EB430B" w14:textId="77777777" w:rsidR="00455354" w:rsidRDefault="00455354" w:rsidP="00E743CE">
            <w:pPr>
              <w:pStyle w:val="NoSpacing"/>
              <w:rPr>
                <w:rFonts w:ascii="Arial" w:hAnsi="Arial" w:cs="Arial"/>
                <w:sz w:val="24"/>
                <w:szCs w:val="24"/>
              </w:rPr>
            </w:pPr>
            <w:r w:rsidRPr="00CE3FED">
              <w:rPr>
                <w:rFonts w:ascii="Arial" w:hAnsi="Arial" w:cs="Arial"/>
                <w:b/>
                <w:bCs/>
                <w:sz w:val="24"/>
                <w:szCs w:val="24"/>
              </w:rPr>
              <w:t>(**)</w:t>
            </w:r>
            <w:r>
              <w:rPr>
                <w:rFonts w:ascii="Arial" w:hAnsi="Arial" w:cs="Arial"/>
                <w:sz w:val="24"/>
                <w:szCs w:val="24"/>
              </w:rPr>
              <w:t xml:space="preserve"> Dean/Director and search committee chair must determine where position will be advertised with at least one diverse recruitment site used (locations of advertisement must be indicated on search plan).</w:t>
            </w:r>
            <w:r w:rsidRPr="008D6188">
              <w:rPr>
                <w:rFonts w:ascii="Arial" w:hAnsi="Arial" w:cs="Arial"/>
                <w:b/>
                <w:bCs/>
                <w:sz w:val="24"/>
                <w:szCs w:val="24"/>
              </w:rPr>
              <w:t>DIVERSITY RECRUITMENT RESOURCES CAN BE FOUND AT</w:t>
            </w:r>
            <w:r>
              <w:rPr>
                <w:rFonts w:ascii="Arial" w:hAnsi="Arial" w:cs="Arial"/>
                <w:sz w:val="24"/>
                <w:szCs w:val="24"/>
              </w:rPr>
              <w:t xml:space="preserve">: </w:t>
            </w:r>
            <w:hyperlink r:id="rId9" w:history="1">
              <w:r>
                <w:rPr>
                  <w:rStyle w:val="Hyperlink"/>
                  <w:rFonts w:ascii="Arial" w:hAnsi="Arial" w:cs="Arial"/>
                  <w:sz w:val="24"/>
                  <w:szCs w:val="24"/>
                </w:rPr>
                <w:t>Diversity Recruitment Resources</w:t>
              </w:r>
            </w:hyperlink>
          </w:p>
        </w:tc>
      </w:tr>
      <w:tr w:rsidR="00455354" w14:paraId="0FB5C92D" w14:textId="77777777" w:rsidTr="00E743CE">
        <w:tc>
          <w:tcPr>
            <w:tcW w:w="1170" w:type="dxa"/>
          </w:tcPr>
          <w:p w14:paraId="63FB271A" w14:textId="77777777" w:rsidR="00455354" w:rsidRDefault="00455354" w:rsidP="00E743CE">
            <w:pPr>
              <w:pStyle w:val="NoSpacing"/>
              <w:jc w:val="center"/>
              <w:rPr>
                <w:rFonts w:ascii="Arial" w:hAnsi="Arial" w:cs="Arial"/>
                <w:sz w:val="24"/>
                <w:szCs w:val="24"/>
              </w:rPr>
            </w:pPr>
          </w:p>
        </w:tc>
        <w:tc>
          <w:tcPr>
            <w:tcW w:w="9720" w:type="dxa"/>
          </w:tcPr>
          <w:p w14:paraId="351805B6" w14:textId="77777777" w:rsidR="00455354" w:rsidRDefault="00455354" w:rsidP="00E743CE">
            <w:pPr>
              <w:pStyle w:val="NoSpacing"/>
              <w:rPr>
                <w:rFonts w:ascii="Arial" w:hAnsi="Arial" w:cs="Arial"/>
                <w:sz w:val="24"/>
                <w:szCs w:val="24"/>
              </w:rPr>
            </w:pPr>
            <w:r w:rsidRPr="00CE3FED">
              <w:rPr>
                <w:rFonts w:ascii="Arial" w:hAnsi="Arial" w:cs="Arial"/>
                <w:b/>
                <w:bCs/>
                <w:sz w:val="24"/>
                <w:szCs w:val="24"/>
              </w:rPr>
              <w:t>(*)</w:t>
            </w:r>
            <w:r>
              <w:rPr>
                <w:rFonts w:ascii="Arial" w:hAnsi="Arial" w:cs="Arial"/>
                <w:sz w:val="24"/>
                <w:szCs w:val="24"/>
              </w:rPr>
              <w:t xml:space="preserve"> Dean/Director and search committee chair completes search plan form and attaches necessary documentation (search committee list, PD/announcement, advertising locations, search timeline, copy of PAR Form, etc.). </w:t>
            </w:r>
          </w:p>
          <w:p w14:paraId="759FD4DB" w14:textId="77777777" w:rsidR="00455354" w:rsidRDefault="00455354" w:rsidP="00E743CE">
            <w:pPr>
              <w:pStyle w:val="NoSpacing"/>
              <w:rPr>
                <w:rFonts w:ascii="Arial" w:hAnsi="Arial" w:cs="Arial"/>
                <w:sz w:val="24"/>
                <w:szCs w:val="24"/>
              </w:rPr>
            </w:pPr>
            <w:r w:rsidRPr="008D6188">
              <w:rPr>
                <w:rFonts w:ascii="Arial" w:hAnsi="Arial" w:cs="Arial"/>
                <w:b/>
                <w:bCs/>
                <w:sz w:val="24"/>
                <w:szCs w:val="24"/>
              </w:rPr>
              <w:t>SEARCH PLAN CAN BE FOUND AT:</w:t>
            </w:r>
            <w:r>
              <w:rPr>
                <w:rFonts w:ascii="Arial" w:hAnsi="Arial" w:cs="Arial"/>
                <w:sz w:val="24"/>
                <w:szCs w:val="24"/>
              </w:rPr>
              <w:t xml:space="preserve"> </w:t>
            </w:r>
            <w:hyperlink r:id="rId10" w:history="1">
              <w:r>
                <w:rPr>
                  <w:rStyle w:val="Hyperlink"/>
                  <w:rFonts w:ascii="Arial" w:hAnsi="Arial" w:cs="Arial"/>
                  <w:sz w:val="24"/>
                  <w:szCs w:val="24"/>
                </w:rPr>
                <w:t xml:space="preserve">Search Plan Form Template </w:t>
              </w:r>
            </w:hyperlink>
          </w:p>
        </w:tc>
      </w:tr>
      <w:tr w:rsidR="00455354" w14:paraId="2868421C" w14:textId="77777777" w:rsidTr="00E743CE">
        <w:tc>
          <w:tcPr>
            <w:tcW w:w="1170" w:type="dxa"/>
          </w:tcPr>
          <w:p w14:paraId="4BF38150" w14:textId="77777777" w:rsidR="00455354" w:rsidRDefault="00455354" w:rsidP="00E743CE">
            <w:pPr>
              <w:pStyle w:val="NoSpacing"/>
              <w:jc w:val="center"/>
              <w:rPr>
                <w:rFonts w:ascii="Arial" w:hAnsi="Arial" w:cs="Arial"/>
                <w:sz w:val="24"/>
                <w:szCs w:val="24"/>
              </w:rPr>
            </w:pPr>
          </w:p>
        </w:tc>
        <w:tc>
          <w:tcPr>
            <w:tcW w:w="9720" w:type="dxa"/>
          </w:tcPr>
          <w:p w14:paraId="57B4BC38" w14:textId="77777777" w:rsidR="00455354" w:rsidRDefault="00455354" w:rsidP="00E743CE">
            <w:pPr>
              <w:pStyle w:val="NoSpacing"/>
              <w:rPr>
                <w:rFonts w:ascii="Arial" w:hAnsi="Arial" w:cs="Arial"/>
                <w:sz w:val="24"/>
                <w:szCs w:val="24"/>
              </w:rPr>
            </w:pPr>
            <w:r>
              <w:rPr>
                <w:rFonts w:ascii="Arial" w:hAnsi="Arial" w:cs="Arial"/>
                <w:sz w:val="24"/>
                <w:szCs w:val="24"/>
              </w:rPr>
              <w:t>Search plan goes through signature approval process and gets submitted to the Office of Equity &amp; Diversity.</w:t>
            </w:r>
          </w:p>
          <w:p w14:paraId="4BA5883C" w14:textId="77777777" w:rsidR="00455354" w:rsidRDefault="00455354" w:rsidP="00E743CE">
            <w:pPr>
              <w:pStyle w:val="NoSpacing"/>
              <w:rPr>
                <w:rFonts w:ascii="Arial" w:hAnsi="Arial" w:cs="Arial"/>
                <w:sz w:val="24"/>
                <w:szCs w:val="24"/>
              </w:rPr>
            </w:pPr>
          </w:p>
        </w:tc>
      </w:tr>
      <w:tr w:rsidR="00455354" w14:paraId="77A69AF2" w14:textId="77777777" w:rsidTr="00E743CE">
        <w:tc>
          <w:tcPr>
            <w:tcW w:w="1170" w:type="dxa"/>
          </w:tcPr>
          <w:p w14:paraId="42BCFD9E" w14:textId="77777777" w:rsidR="00455354" w:rsidRDefault="00455354" w:rsidP="00E743CE">
            <w:pPr>
              <w:pStyle w:val="NoSpacing"/>
              <w:jc w:val="center"/>
              <w:rPr>
                <w:rFonts w:ascii="Arial" w:hAnsi="Arial" w:cs="Arial"/>
                <w:sz w:val="24"/>
                <w:szCs w:val="24"/>
              </w:rPr>
            </w:pPr>
          </w:p>
        </w:tc>
        <w:tc>
          <w:tcPr>
            <w:tcW w:w="9720" w:type="dxa"/>
          </w:tcPr>
          <w:p w14:paraId="675A813E" w14:textId="77777777" w:rsidR="00455354" w:rsidRDefault="00455354" w:rsidP="00E743CE">
            <w:pPr>
              <w:pStyle w:val="NoSpacing"/>
              <w:rPr>
                <w:rFonts w:ascii="Arial" w:hAnsi="Arial" w:cs="Arial"/>
                <w:sz w:val="24"/>
                <w:szCs w:val="24"/>
              </w:rPr>
            </w:pPr>
            <w:r>
              <w:rPr>
                <w:rFonts w:ascii="Arial" w:hAnsi="Arial" w:cs="Arial"/>
                <w:sz w:val="24"/>
                <w:szCs w:val="24"/>
              </w:rPr>
              <w:t>Dean/Director and search committee chair are notified of the search plan approval (or denial) and will receive a copy from the Office of Equity &amp; Diversity.</w:t>
            </w:r>
          </w:p>
          <w:p w14:paraId="161D287A" w14:textId="77777777" w:rsidR="00455354" w:rsidRDefault="00455354" w:rsidP="00E743CE">
            <w:pPr>
              <w:pStyle w:val="NoSpacing"/>
              <w:rPr>
                <w:rFonts w:ascii="Arial" w:hAnsi="Arial" w:cs="Arial"/>
                <w:sz w:val="24"/>
                <w:szCs w:val="24"/>
              </w:rPr>
            </w:pPr>
          </w:p>
        </w:tc>
      </w:tr>
      <w:tr w:rsidR="00455354" w14:paraId="6FA8DD1C" w14:textId="77777777" w:rsidTr="00E743CE">
        <w:tc>
          <w:tcPr>
            <w:tcW w:w="1170" w:type="dxa"/>
          </w:tcPr>
          <w:p w14:paraId="4D9332D2" w14:textId="77777777" w:rsidR="00455354" w:rsidRDefault="00455354" w:rsidP="00E743CE">
            <w:pPr>
              <w:pStyle w:val="NoSpacing"/>
              <w:jc w:val="center"/>
              <w:rPr>
                <w:rFonts w:ascii="Arial" w:hAnsi="Arial" w:cs="Arial"/>
                <w:sz w:val="24"/>
                <w:szCs w:val="24"/>
              </w:rPr>
            </w:pPr>
          </w:p>
        </w:tc>
        <w:tc>
          <w:tcPr>
            <w:tcW w:w="9720" w:type="dxa"/>
          </w:tcPr>
          <w:p w14:paraId="23117456" w14:textId="55127FF3" w:rsidR="00455354" w:rsidRDefault="00455354" w:rsidP="00E743CE">
            <w:pPr>
              <w:pStyle w:val="NoSpacing"/>
              <w:rPr>
                <w:rFonts w:ascii="Arial" w:hAnsi="Arial" w:cs="Arial"/>
                <w:sz w:val="24"/>
                <w:szCs w:val="24"/>
              </w:rPr>
            </w:pPr>
            <w:r>
              <w:rPr>
                <w:rFonts w:ascii="Arial" w:hAnsi="Arial" w:cs="Arial"/>
                <w:sz w:val="24"/>
                <w:szCs w:val="24"/>
              </w:rPr>
              <w:t>Office of Equity &amp; Diversity will submit approved search plan to H</w:t>
            </w:r>
            <w:r w:rsidR="00B15AE0">
              <w:rPr>
                <w:rFonts w:ascii="Arial" w:hAnsi="Arial" w:cs="Arial"/>
                <w:sz w:val="24"/>
                <w:szCs w:val="24"/>
              </w:rPr>
              <w:t>uman Resources</w:t>
            </w:r>
            <w:r>
              <w:rPr>
                <w:rFonts w:ascii="Arial" w:hAnsi="Arial" w:cs="Arial"/>
                <w:sz w:val="24"/>
                <w:szCs w:val="24"/>
              </w:rPr>
              <w:t xml:space="preserve"> for job posting (many positions are initially posted internally for 10 days via unions) and Office of E&amp;D will create </w:t>
            </w:r>
            <w:proofErr w:type="spellStart"/>
            <w:r>
              <w:rPr>
                <w:rFonts w:ascii="Arial" w:hAnsi="Arial" w:cs="Arial"/>
                <w:sz w:val="24"/>
                <w:szCs w:val="24"/>
              </w:rPr>
              <w:t>Sharepoint</w:t>
            </w:r>
            <w:proofErr w:type="spellEnd"/>
            <w:r>
              <w:rPr>
                <w:rFonts w:ascii="Arial" w:hAnsi="Arial" w:cs="Arial"/>
                <w:sz w:val="24"/>
                <w:szCs w:val="24"/>
              </w:rPr>
              <w:t xml:space="preserve"> and provide Affirmative Action data collection link. </w:t>
            </w:r>
          </w:p>
        </w:tc>
      </w:tr>
      <w:tr w:rsidR="007C393D" w14:paraId="0C42DD69" w14:textId="77777777" w:rsidTr="00E743CE">
        <w:tc>
          <w:tcPr>
            <w:tcW w:w="1170" w:type="dxa"/>
          </w:tcPr>
          <w:p w14:paraId="1C5BB8DD" w14:textId="77777777" w:rsidR="007C393D" w:rsidRDefault="007C393D" w:rsidP="00E743CE">
            <w:pPr>
              <w:pStyle w:val="NoSpacing"/>
              <w:jc w:val="center"/>
              <w:rPr>
                <w:rFonts w:ascii="Arial" w:hAnsi="Arial" w:cs="Arial"/>
                <w:sz w:val="24"/>
                <w:szCs w:val="24"/>
              </w:rPr>
            </w:pPr>
          </w:p>
        </w:tc>
        <w:tc>
          <w:tcPr>
            <w:tcW w:w="9720" w:type="dxa"/>
          </w:tcPr>
          <w:p w14:paraId="05CFB441" w14:textId="24780ED7" w:rsidR="007C393D" w:rsidRDefault="007C393D" w:rsidP="00E743CE">
            <w:pPr>
              <w:pStyle w:val="NoSpacing"/>
              <w:rPr>
                <w:rFonts w:ascii="Arial" w:hAnsi="Arial" w:cs="Arial"/>
                <w:sz w:val="24"/>
                <w:szCs w:val="24"/>
              </w:rPr>
            </w:pPr>
            <w:r>
              <w:rPr>
                <w:rFonts w:ascii="Arial" w:hAnsi="Arial" w:cs="Arial"/>
                <w:sz w:val="24"/>
                <w:szCs w:val="24"/>
              </w:rPr>
              <w:t xml:space="preserve">Search committee members will be sent login information and the access link to </w:t>
            </w:r>
            <w:proofErr w:type="spellStart"/>
            <w:r>
              <w:rPr>
                <w:rFonts w:ascii="Arial" w:hAnsi="Arial" w:cs="Arial"/>
                <w:sz w:val="24"/>
                <w:szCs w:val="24"/>
              </w:rPr>
              <w:t>JazzHR</w:t>
            </w:r>
            <w:proofErr w:type="spellEnd"/>
            <w:r>
              <w:rPr>
                <w:rFonts w:ascii="Arial" w:hAnsi="Arial" w:cs="Arial"/>
                <w:sz w:val="24"/>
                <w:szCs w:val="24"/>
              </w:rPr>
              <w:t xml:space="preserve"> (which is the software where submitted applications will be stored). </w:t>
            </w:r>
            <w:proofErr w:type="spellStart"/>
            <w:r>
              <w:rPr>
                <w:rFonts w:ascii="Arial" w:hAnsi="Arial" w:cs="Arial"/>
                <w:sz w:val="24"/>
                <w:szCs w:val="24"/>
              </w:rPr>
              <w:t>JazzHR</w:t>
            </w:r>
            <w:proofErr w:type="spellEnd"/>
            <w:r>
              <w:rPr>
                <w:rFonts w:ascii="Arial" w:hAnsi="Arial" w:cs="Arial"/>
                <w:sz w:val="24"/>
                <w:szCs w:val="24"/>
              </w:rPr>
              <w:t xml:space="preserve"> automatically collects Affirmative Action Demographic Information and send each applicant and acknowledgement email. </w:t>
            </w:r>
          </w:p>
        </w:tc>
      </w:tr>
      <w:tr w:rsidR="00455354" w14:paraId="32B0DB3C" w14:textId="77777777" w:rsidTr="00E743CE">
        <w:tc>
          <w:tcPr>
            <w:tcW w:w="10890" w:type="dxa"/>
            <w:gridSpan w:val="2"/>
            <w:shd w:val="clear" w:color="auto" w:fill="BFBFBF" w:themeFill="background1" w:themeFillShade="BF"/>
          </w:tcPr>
          <w:p w14:paraId="3C375B28" w14:textId="77777777" w:rsidR="00455354" w:rsidRPr="00300453" w:rsidRDefault="00455354" w:rsidP="00E743CE">
            <w:pPr>
              <w:pStyle w:val="NoSpacing"/>
              <w:jc w:val="center"/>
              <w:rPr>
                <w:rFonts w:ascii="Arial" w:hAnsi="Arial" w:cs="Arial"/>
                <w:b/>
                <w:bCs/>
                <w:sz w:val="24"/>
                <w:szCs w:val="24"/>
              </w:rPr>
            </w:pPr>
            <w:r>
              <w:rPr>
                <w:rFonts w:ascii="Arial" w:hAnsi="Arial" w:cs="Arial"/>
                <w:b/>
                <w:bCs/>
                <w:sz w:val="24"/>
                <w:szCs w:val="24"/>
              </w:rPr>
              <w:lastRenderedPageBreak/>
              <w:t xml:space="preserve">PHASE 2: </w:t>
            </w:r>
            <w:r w:rsidRPr="00300453">
              <w:rPr>
                <w:rFonts w:ascii="Arial" w:hAnsi="Arial" w:cs="Arial"/>
                <w:b/>
                <w:bCs/>
                <w:sz w:val="24"/>
                <w:szCs w:val="24"/>
              </w:rPr>
              <w:t>PRELIMINARY WORK OF SEARCH COMMITTEE</w:t>
            </w:r>
          </w:p>
        </w:tc>
      </w:tr>
      <w:tr w:rsidR="00455354" w14:paraId="1966379C" w14:textId="77777777" w:rsidTr="00E743CE">
        <w:tc>
          <w:tcPr>
            <w:tcW w:w="1170" w:type="dxa"/>
          </w:tcPr>
          <w:p w14:paraId="45D74E22" w14:textId="77777777" w:rsidR="00455354" w:rsidRPr="00300453" w:rsidRDefault="00455354" w:rsidP="00E743CE">
            <w:pPr>
              <w:pStyle w:val="NoSpacing"/>
              <w:jc w:val="center"/>
              <w:rPr>
                <w:rFonts w:ascii="Arial" w:hAnsi="Arial" w:cs="Arial"/>
                <w:b/>
                <w:bCs/>
                <w:sz w:val="24"/>
                <w:szCs w:val="24"/>
              </w:rPr>
            </w:pPr>
            <w:r w:rsidRPr="00300453">
              <w:rPr>
                <w:rFonts w:ascii="Arial" w:hAnsi="Arial" w:cs="Arial"/>
                <w:b/>
                <w:bCs/>
                <w:sz w:val="24"/>
                <w:szCs w:val="24"/>
              </w:rPr>
              <w:t>CHECK</w:t>
            </w:r>
          </w:p>
        </w:tc>
        <w:tc>
          <w:tcPr>
            <w:tcW w:w="9720" w:type="dxa"/>
          </w:tcPr>
          <w:p w14:paraId="6FDD572C" w14:textId="77777777" w:rsidR="00455354" w:rsidRPr="00300453" w:rsidRDefault="00455354" w:rsidP="00E743CE">
            <w:pPr>
              <w:pStyle w:val="NoSpacing"/>
              <w:jc w:val="center"/>
              <w:rPr>
                <w:rFonts w:ascii="Arial" w:hAnsi="Arial" w:cs="Arial"/>
                <w:b/>
                <w:bCs/>
                <w:sz w:val="24"/>
                <w:szCs w:val="24"/>
              </w:rPr>
            </w:pPr>
            <w:r w:rsidRPr="00300453">
              <w:rPr>
                <w:rFonts w:ascii="Arial" w:hAnsi="Arial" w:cs="Arial"/>
                <w:b/>
                <w:bCs/>
                <w:sz w:val="24"/>
                <w:szCs w:val="24"/>
              </w:rPr>
              <w:t>TASK</w:t>
            </w:r>
          </w:p>
        </w:tc>
      </w:tr>
      <w:tr w:rsidR="00455354" w14:paraId="3CDD0B49" w14:textId="77777777" w:rsidTr="00E743CE">
        <w:tc>
          <w:tcPr>
            <w:tcW w:w="1170" w:type="dxa"/>
          </w:tcPr>
          <w:p w14:paraId="017022A2" w14:textId="77777777" w:rsidR="00455354" w:rsidRDefault="00455354" w:rsidP="00E743CE">
            <w:pPr>
              <w:pStyle w:val="NoSpacing"/>
              <w:jc w:val="center"/>
              <w:rPr>
                <w:rFonts w:ascii="Arial" w:hAnsi="Arial" w:cs="Arial"/>
                <w:sz w:val="24"/>
                <w:szCs w:val="24"/>
              </w:rPr>
            </w:pPr>
          </w:p>
        </w:tc>
        <w:tc>
          <w:tcPr>
            <w:tcW w:w="9720" w:type="dxa"/>
          </w:tcPr>
          <w:p w14:paraId="45ED54DA" w14:textId="77777777" w:rsidR="00455354" w:rsidRDefault="00455354" w:rsidP="00E743CE">
            <w:pPr>
              <w:pStyle w:val="NoSpacing"/>
              <w:rPr>
                <w:rFonts w:ascii="Arial" w:hAnsi="Arial" w:cs="Arial"/>
                <w:sz w:val="24"/>
                <w:szCs w:val="24"/>
              </w:rPr>
            </w:pPr>
            <w:r>
              <w:rPr>
                <w:rFonts w:ascii="Arial" w:hAnsi="Arial" w:cs="Arial"/>
                <w:sz w:val="24"/>
                <w:szCs w:val="24"/>
              </w:rPr>
              <w:t xml:space="preserve">VP for Equity &amp; Diversity should be invited to the first meeting of the search committee to provide instructions, anti-bias training, and answer questions. </w:t>
            </w:r>
          </w:p>
        </w:tc>
      </w:tr>
      <w:tr w:rsidR="00455354" w14:paraId="5EFF2021" w14:textId="77777777" w:rsidTr="00E743CE">
        <w:tc>
          <w:tcPr>
            <w:tcW w:w="1170" w:type="dxa"/>
          </w:tcPr>
          <w:p w14:paraId="0706B788" w14:textId="77777777" w:rsidR="00455354" w:rsidRDefault="00455354" w:rsidP="00E743CE">
            <w:pPr>
              <w:pStyle w:val="NoSpacing"/>
              <w:jc w:val="center"/>
              <w:rPr>
                <w:rFonts w:ascii="Arial" w:hAnsi="Arial" w:cs="Arial"/>
                <w:sz w:val="24"/>
                <w:szCs w:val="24"/>
              </w:rPr>
            </w:pPr>
          </w:p>
        </w:tc>
        <w:tc>
          <w:tcPr>
            <w:tcW w:w="9720" w:type="dxa"/>
          </w:tcPr>
          <w:p w14:paraId="27BB7EE0" w14:textId="51D28B7A" w:rsidR="007C393D" w:rsidRDefault="00455354" w:rsidP="00E743CE">
            <w:pPr>
              <w:pStyle w:val="NoSpacing"/>
              <w:rPr>
                <w:rFonts w:ascii="Arial" w:hAnsi="Arial" w:cs="Arial"/>
                <w:sz w:val="24"/>
                <w:szCs w:val="24"/>
              </w:rPr>
            </w:pPr>
            <w:r>
              <w:rPr>
                <w:rFonts w:ascii="Arial" w:hAnsi="Arial" w:cs="Arial"/>
                <w:sz w:val="24"/>
                <w:szCs w:val="24"/>
              </w:rPr>
              <w:t>Search committee should be provided with position description and announcement as well as</w:t>
            </w:r>
            <w:r w:rsidR="007C393D">
              <w:rPr>
                <w:rFonts w:ascii="Arial" w:hAnsi="Arial" w:cs="Arial"/>
                <w:sz w:val="24"/>
                <w:szCs w:val="24"/>
              </w:rPr>
              <w:t xml:space="preserve"> the access link to </w:t>
            </w:r>
            <w:proofErr w:type="spellStart"/>
            <w:r w:rsidR="007C393D">
              <w:rPr>
                <w:rFonts w:ascii="Arial" w:hAnsi="Arial" w:cs="Arial"/>
                <w:sz w:val="24"/>
                <w:szCs w:val="24"/>
              </w:rPr>
              <w:t>JazzHR</w:t>
            </w:r>
            <w:proofErr w:type="spellEnd"/>
            <w:r w:rsidR="007C393D">
              <w:rPr>
                <w:rFonts w:ascii="Arial" w:hAnsi="Arial" w:cs="Arial"/>
                <w:sz w:val="24"/>
                <w:szCs w:val="24"/>
              </w:rPr>
              <w:t xml:space="preserve">: </w:t>
            </w:r>
            <w:r>
              <w:rPr>
                <w:rFonts w:ascii="Arial" w:hAnsi="Arial" w:cs="Arial"/>
                <w:sz w:val="24"/>
                <w:szCs w:val="24"/>
              </w:rPr>
              <w:t xml:space="preserve"> </w:t>
            </w:r>
            <w:hyperlink r:id="rId11" w:history="1">
              <w:proofErr w:type="spellStart"/>
              <w:r w:rsidR="007C393D">
                <w:rPr>
                  <w:rStyle w:val="Hyperlink"/>
                  <w:rFonts w:ascii="Arial" w:hAnsi="Arial" w:cs="Arial"/>
                  <w:sz w:val="24"/>
                  <w:szCs w:val="24"/>
                </w:rPr>
                <w:t>JazzHR</w:t>
              </w:r>
              <w:proofErr w:type="spellEnd"/>
              <w:r w:rsidR="007C393D">
                <w:rPr>
                  <w:rStyle w:val="Hyperlink"/>
                  <w:rFonts w:ascii="Arial" w:hAnsi="Arial" w:cs="Arial"/>
                  <w:sz w:val="24"/>
                  <w:szCs w:val="24"/>
                </w:rPr>
                <w:t xml:space="preserve"> Access Link</w:t>
              </w:r>
            </w:hyperlink>
          </w:p>
        </w:tc>
      </w:tr>
      <w:tr w:rsidR="00455354" w14:paraId="43F9BB85" w14:textId="77777777" w:rsidTr="00E743CE">
        <w:tc>
          <w:tcPr>
            <w:tcW w:w="1170" w:type="dxa"/>
          </w:tcPr>
          <w:p w14:paraId="7C807A23" w14:textId="77777777" w:rsidR="00455354" w:rsidRDefault="00455354" w:rsidP="00E743CE">
            <w:pPr>
              <w:pStyle w:val="NoSpacing"/>
              <w:jc w:val="center"/>
              <w:rPr>
                <w:rFonts w:ascii="Arial" w:hAnsi="Arial" w:cs="Arial"/>
                <w:sz w:val="24"/>
                <w:szCs w:val="24"/>
              </w:rPr>
            </w:pPr>
          </w:p>
        </w:tc>
        <w:tc>
          <w:tcPr>
            <w:tcW w:w="9720" w:type="dxa"/>
          </w:tcPr>
          <w:p w14:paraId="67DA7CFC" w14:textId="5BABDB1D" w:rsidR="00455354" w:rsidRPr="00AE4080" w:rsidRDefault="00FA430E" w:rsidP="00E743CE">
            <w:pPr>
              <w:pStyle w:val="NoSpacing"/>
              <w:rPr>
                <w:rFonts w:ascii="Arial" w:hAnsi="Arial" w:cs="Arial"/>
                <w:b/>
                <w:bCs/>
                <w:sz w:val="24"/>
                <w:szCs w:val="24"/>
              </w:rPr>
            </w:pPr>
            <w:r>
              <w:rPr>
                <w:rFonts w:ascii="Arial" w:hAnsi="Arial" w:cs="Arial"/>
                <w:sz w:val="24"/>
                <w:szCs w:val="24"/>
              </w:rPr>
              <w:t xml:space="preserve">(*) </w:t>
            </w:r>
            <w:r w:rsidR="00455354">
              <w:rPr>
                <w:rFonts w:ascii="Arial" w:hAnsi="Arial" w:cs="Arial"/>
                <w:sz w:val="24"/>
                <w:szCs w:val="24"/>
              </w:rPr>
              <w:t xml:space="preserve">Search committee should collaborate on the development of a rubric to have an equitable method to evaluate application materials (to include an agreed upon rating scale). </w:t>
            </w:r>
            <w:r w:rsidR="00455354" w:rsidRPr="008D6188">
              <w:rPr>
                <w:rFonts w:ascii="Arial" w:hAnsi="Arial" w:cs="Arial"/>
                <w:b/>
                <w:bCs/>
                <w:sz w:val="24"/>
                <w:szCs w:val="24"/>
              </w:rPr>
              <w:t xml:space="preserve">SAMPLE RUBRIC CAN BE FOUND AT: </w:t>
            </w:r>
            <w:hyperlink r:id="rId12" w:history="1">
              <w:r w:rsidR="00455354">
                <w:rPr>
                  <w:rStyle w:val="Hyperlink"/>
                  <w:rFonts w:ascii="Arial" w:hAnsi="Arial" w:cs="Arial"/>
                  <w:sz w:val="24"/>
                  <w:szCs w:val="24"/>
                </w:rPr>
                <w:t>Sample Rubric Template</w:t>
              </w:r>
            </w:hyperlink>
          </w:p>
        </w:tc>
      </w:tr>
      <w:tr w:rsidR="00455354" w14:paraId="151FB39B" w14:textId="77777777" w:rsidTr="00E743CE">
        <w:tc>
          <w:tcPr>
            <w:tcW w:w="1170" w:type="dxa"/>
          </w:tcPr>
          <w:p w14:paraId="5E9BAD57" w14:textId="77777777" w:rsidR="00455354" w:rsidRDefault="00455354" w:rsidP="00E743CE">
            <w:pPr>
              <w:pStyle w:val="NoSpacing"/>
              <w:jc w:val="center"/>
              <w:rPr>
                <w:rFonts w:ascii="Arial" w:hAnsi="Arial" w:cs="Arial"/>
                <w:sz w:val="24"/>
                <w:szCs w:val="24"/>
              </w:rPr>
            </w:pPr>
          </w:p>
        </w:tc>
        <w:tc>
          <w:tcPr>
            <w:tcW w:w="9720" w:type="dxa"/>
          </w:tcPr>
          <w:p w14:paraId="7BF0DBC3" w14:textId="77777777" w:rsidR="00455354" w:rsidRDefault="00455354" w:rsidP="00E743CE">
            <w:pPr>
              <w:pStyle w:val="NoSpacing"/>
              <w:rPr>
                <w:rFonts w:ascii="Arial" w:hAnsi="Arial" w:cs="Arial"/>
                <w:sz w:val="24"/>
                <w:szCs w:val="24"/>
              </w:rPr>
            </w:pPr>
            <w:r>
              <w:rPr>
                <w:rFonts w:ascii="Arial" w:hAnsi="Arial" w:cs="Arial"/>
                <w:sz w:val="24"/>
                <w:szCs w:val="24"/>
              </w:rPr>
              <w:t>Search Chair should submit the evaluation rubric to the Office of Equity &amp; Diversity for review and approval.</w:t>
            </w:r>
          </w:p>
          <w:p w14:paraId="1555BC26" w14:textId="77777777" w:rsidR="00FA430E" w:rsidRDefault="00FA430E" w:rsidP="00E743CE">
            <w:pPr>
              <w:pStyle w:val="NoSpacing"/>
              <w:rPr>
                <w:rFonts w:ascii="Arial" w:hAnsi="Arial" w:cs="Arial"/>
                <w:sz w:val="24"/>
                <w:szCs w:val="24"/>
              </w:rPr>
            </w:pPr>
          </w:p>
        </w:tc>
      </w:tr>
      <w:tr w:rsidR="00455354" w14:paraId="66E1A84A" w14:textId="77777777" w:rsidTr="00E743CE">
        <w:tc>
          <w:tcPr>
            <w:tcW w:w="1170" w:type="dxa"/>
          </w:tcPr>
          <w:p w14:paraId="7C3A04D1" w14:textId="77777777" w:rsidR="00455354" w:rsidRDefault="00455354" w:rsidP="00E743CE">
            <w:pPr>
              <w:pStyle w:val="NoSpacing"/>
              <w:jc w:val="center"/>
              <w:rPr>
                <w:rFonts w:ascii="Arial" w:hAnsi="Arial" w:cs="Arial"/>
                <w:sz w:val="24"/>
                <w:szCs w:val="24"/>
              </w:rPr>
            </w:pPr>
          </w:p>
        </w:tc>
        <w:tc>
          <w:tcPr>
            <w:tcW w:w="9720" w:type="dxa"/>
          </w:tcPr>
          <w:p w14:paraId="43CBA992" w14:textId="77777777" w:rsidR="00455354" w:rsidRDefault="00455354" w:rsidP="00E743CE">
            <w:pPr>
              <w:pStyle w:val="NoSpacing"/>
              <w:rPr>
                <w:rFonts w:ascii="Arial" w:hAnsi="Arial" w:cs="Arial"/>
                <w:sz w:val="24"/>
                <w:szCs w:val="24"/>
              </w:rPr>
            </w:pPr>
            <w:r>
              <w:rPr>
                <w:rFonts w:ascii="Arial" w:hAnsi="Arial" w:cs="Arial"/>
                <w:sz w:val="24"/>
                <w:szCs w:val="24"/>
              </w:rPr>
              <w:t xml:space="preserve">Upon approval of the rubric, search committee members can begin, individually, evaluating application materials that have been posted to </w:t>
            </w:r>
            <w:proofErr w:type="spellStart"/>
            <w:r w:rsidR="007C393D">
              <w:rPr>
                <w:rFonts w:ascii="Arial" w:hAnsi="Arial" w:cs="Arial"/>
                <w:sz w:val="24"/>
                <w:szCs w:val="24"/>
              </w:rPr>
              <w:t>JazzHR</w:t>
            </w:r>
            <w:proofErr w:type="spellEnd"/>
            <w:r w:rsidR="007C393D">
              <w:rPr>
                <w:rFonts w:ascii="Arial" w:hAnsi="Arial" w:cs="Arial"/>
                <w:sz w:val="24"/>
                <w:szCs w:val="24"/>
              </w:rPr>
              <w:t>.</w:t>
            </w:r>
            <w:r>
              <w:rPr>
                <w:rFonts w:ascii="Arial" w:hAnsi="Arial" w:cs="Arial"/>
                <w:sz w:val="24"/>
                <w:szCs w:val="24"/>
              </w:rPr>
              <w:t xml:space="preserve"> </w:t>
            </w:r>
          </w:p>
          <w:p w14:paraId="58D7B904" w14:textId="6B0E88FD" w:rsidR="00FA430E" w:rsidRDefault="00FA430E" w:rsidP="00E743CE">
            <w:pPr>
              <w:pStyle w:val="NoSpacing"/>
              <w:rPr>
                <w:rFonts w:ascii="Arial" w:hAnsi="Arial" w:cs="Arial"/>
                <w:sz w:val="24"/>
                <w:szCs w:val="24"/>
              </w:rPr>
            </w:pPr>
          </w:p>
        </w:tc>
      </w:tr>
      <w:tr w:rsidR="00455354" w14:paraId="5DE11D23" w14:textId="77777777" w:rsidTr="00E743CE">
        <w:tc>
          <w:tcPr>
            <w:tcW w:w="1170" w:type="dxa"/>
          </w:tcPr>
          <w:p w14:paraId="7A0216EA" w14:textId="77777777" w:rsidR="00455354" w:rsidRDefault="00455354" w:rsidP="00E743CE">
            <w:pPr>
              <w:pStyle w:val="NoSpacing"/>
              <w:jc w:val="center"/>
              <w:rPr>
                <w:rFonts w:ascii="Arial" w:hAnsi="Arial" w:cs="Arial"/>
                <w:sz w:val="24"/>
                <w:szCs w:val="24"/>
              </w:rPr>
            </w:pPr>
          </w:p>
        </w:tc>
        <w:tc>
          <w:tcPr>
            <w:tcW w:w="9720" w:type="dxa"/>
          </w:tcPr>
          <w:p w14:paraId="3D360EC3" w14:textId="499893CA" w:rsidR="00455354" w:rsidRDefault="00455354" w:rsidP="00E743CE">
            <w:pPr>
              <w:pStyle w:val="NoSpacing"/>
              <w:rPr>
                <w:rFonts w:ascii="Arial" w:hAnsi="Arial" w:cs="Arial"/>
                <w:sz w:val="24"/>
                <w:szCs w:val="24"/>
              </w:rPr>
            </w:pPr>
            <w:r>
              <w:rPr>
                <w:rFonts w:ascii="Arial" w:hAnsi="Arial" w:cs="Arial"/>
                <w:sz w:val="24"/>
                <w:szCs w:val="24"/>
              </w:rPr>
              <w:t xml:space="preserve">Search committee will reconvene to share individual candidate scores and determine the average score </w:t>
            </w:r>
            <w:r w:rsidR="00FA430E">
              <w:rPr>
                <w:rFonts w:ascii="Arial" w:hAnsi="Arial" w:cs="Arial"/>
                <w:sz w:val="24"/>
                <w:szCs w:val="24"/>
              </w:rPr>
              <w:t xml:space="preserve">(or sum-total score) </w:t>
            </w:r>
            <w:r>
              <w:rPr>
                <w:rFonts w:ascii="Arial" w:hAnsi="Arial" w:cs="Arial"/>
                <w:sz w:val="24"/>
                <w:szCs w:val="24"/>
              </w:rPr>
              <w:t>for each candidate. Scores will be used to determine</w:t>
            </w:r>
            <w:r w:rsidR="00FA430E">
              <w:rPr>
                <w:rFonts w:ascii="Arial" w:hAnsi="Arial" w:cs="Arial"/>
                <w:sz w:val="24"/>
                <w:szCs w:val="24"/>
              </w:rPr>
              <w:t xml:space="preserve"> the top-scoring candidates for</w:t>
            </w:r>
            <w:r>
              <w:rPr>
                <w:rFonts w:ascii="Arial" w:hAnsi="Arial" w:cs="Arial"/>
                <w:sz w:val="24"/>
                <w:szCs w:val="24"/>
              </w:rPr>
              <w:t xml:space="preserve"> interview invites.</w:t>
            </w:r>
          </w:p>
        </w:tc>
      </w:tr>
      <w:tr w:rsidR="00455354" w14:paraId="46DCB7C6" w14:textId="77777777" w:rsidTr="00E743CE">
        <w:tc>
          <w:tcPr>
            <w:tcW w:w="1170" w:type="dxa"/>
          </w:tcPr>
          <w:p w14:paraId="2027C0CD" w14:textId="77777777" w:rsidR="00455354" w:rsidRDefault="00455354" w:rsidP="00E743CE">
            <w:pPr>
              <w:pStyle w:val="NoSpacing"/>
              <w:jc w:val="center"/>
              <w:rPr>
                <w:rFonts w:ascii="Arial" w:hAnsi="Arial" w:cs="Arial"/>
                <w:sz w:val="24"/>
                <w:szCs w:val="24"/>
              </w:rPr>
            </w:pPr>
          </w:p>
        </w:tc>
        <w:tc>
          <w:tcPr>
            <w:tcW w:w="9720" w:type="dxa"/>
          </w:tcPr>
          <w:p w14:paraId="4E00564B" w14:textId="77777777" w:rsidR="00455354" w:rsidRDefault="00455354" w:rsidP="00E743CE">
            <w:pPr>
              <w:pStyle w:val="NoSpacing"/>
              <w:rPr>
                <w:rFonts w:ascii="Arial" w:hAnsi="Arial" w:cs="Arial"/>
                <w:sz w:val="24"/>
                <w:szCs w:val="24"/>
              </w:rPr>
            </w:pPr>
            <w:r>
              <w:rPr>
                <w:rFonts w:ascii="Arial" w:hAnsi="Arial" w:cs="Arial"/>
                <w:sz w:val="24"/>
                <w:szCs w:val="24"/>
              </w:rPr>
              <w:t>If committee decides to have more than one round of interviews, first round of interviews (which are typically virtual) can be scheduled and conducted without prior E&amp;D approval.</w:t>
            </w:r>
          </w:p>
          <w:p w14:paraId="301C4055" w14:textId="77777777" w:rsidR="00FA430E" w:rsidRDefault="00FA430E" w:rsidP="00E743CE">
            <w:pPr>
              <w:pStyle w:val="NoSpacing"/>
              <w:rPr>
                <w:rFonts w:ascii="Arial" w:hAnsi="Arial" w:cs="Arial"/>
                <w:sz w:val="24"/>
                <w:szCs w:val="24"/>
              </w:rPr>
            </w:pPr>
          </w:p>
        </w:tc>
      </w:tr>
      <w:tr w:rsidR="00455354" w14:paraId="07C7C975" w14:textId="77777777" w:rsidTr="00E743CE">
        <w:tc>
          <w:tcPr>
            <w:tcW w:w="1170" w:type="dxa"/>
          </w:tcPr>
          <w:p w14:paraId="1C82F7EE" w14:textId="77777777" w:rsidR="00455354" w:rsidRDefault="00455354" w:rsidP="00E743CE">
            <w:pPr>
              <w:pStyle w:val="NoSpacing"/>
              <w:jc w:val="center"/>
              <w:rPr>
                <w:rFonts w:ascii="Arial" w:hAnsi="Arial" w:cs="Arial"/>
                <w:sz w:val="24"/>
                <w:szCs w:val="24"/>
              </w:rPr>
            </w:pPr>
          </w:p>
        </w:tc>
        <w:tc>
          <w:tcPr>
            <w:tcW w:w="9720" w:type="dxa"/>
          </w:tcPr>
          <w:p w14:paraId="676E267F" w14:textId="77777777" w:rsidR="00455354" w:rsidRDefault="00455354" w:rsidP="00E743CE">
            <w:pPr>
              <w:pStyle w:val="NoSpacing"/>
              <w:rPr>
                <w:rFonts w:ascii="Arial" w:hAnsi="Arial" w:cs="Arial"/>
                <w:sz w:val="24"/>
                <w:szCs w:val="24"/>
              </w:rPr>
            </w:pPr>
            <w:r>
              <w:rPr>
                <w:rFonts w:ascii="Arial" w:hAnsi="Arial" w:cs="Arial"/>
                <w:sz w:val="24"/>
                <w:szCs w:val="24"/>
              </w:rPr>
              <w:t xml:space="preserve">The search committee determines the number of rounds of interviews for the search and should collaborate on the development of scripted interview questions for both first and second round of interviews (if two rounds are being held).  </w:t>
            </w:r>
          </w:p>
        </w:tc>
      </w:tr>
      <w:tr w:rsidR="00B15AE0" w14:paraId="6B3F60FB" w14:textId="77777777" w:rsidTr="00E743CE">
        <w:tc>
          <w:tcPr>
            <w:tcW w:w="1170" w:type="dxa"/>
          </w:tcPr>
          <w:p w14:paraId="548340B5" w14:textId="77777777" w:rsidR="00B15AE0" w:rsidRDefault="00B15AE0" w:rsidP="00E743CE">
            <w:pPr>
              <w:pStyle w:val="NoSpacing"/>
              <w:jc w:val="center"/>
              <w:rPr>
                <w:rFonts w:ascii="Arial" w:hAnsi="Arial" w:cs="Arial"/>
                <w:sz w:val="24"/>
                <w:szCs w:val="24"/>
              </w:rPr>
            </w:pPr>
          </w:p>
        </w:tc>
        <w:tc>
          <w:tcPr>
            <w:tcW w:w="9720" w:type="dxa"/>
          </w:tcPr>
          <w:p w14:paraId="4A56491B" w14:textId="2997E140" w:rsidR="00B15AE0" w:rsidRDefault="00F30BDB" w:rsidP="00E743CE">
            <w:pPr>
              <w:pStyle w:val="NoSpacing"/>
              <w:rPr>
                <w:rFonts w:ascii="Arial" w:hAnsi="Arial" w:cs="Arial"/>
                <w:sz w:val="24"/>
                <w:szCs w:val="24"/>
              </w:rPr>
            </w:pPr>
            <w:r>
              <w:rPr>
                <w:rFonts w:ascii="Arial" w:hAnsi="Arial" w:cs="Arial"/>
                <w:sz w:val="24"/>
                <w:szCs w:val="24"/>
              </w:rPr>
              <w:t>O</w:t>
            </w:r>
            <w:r w:rsidR="00B15AE0">
              <w:rPr>
                <w:rFonts w:ascii="Arial" w:hAnsi="Arial" w:cs="Arial"/>
                <w:sz w:val="24"/>
                <w:szCs w:val="24"/>
              </w:rPr>
              <w:t>nce the search committee feels a sufficient candidate pool has been compiled, the search chair should request that</w:t>
            </w:r>
            <w:r>
              <w:rPr>
                <w:rFonts w:ascii="Arial" w:hAnsi="Arial" w:cs="Arial"/>
                <w:sz w:val="24"/>
                <w:szCs w:val="24"/>
              </w:rPr>
              <w:t xml:space="preserve"> HR remove</w:t>
            </w:r>
            <w:r w:rsidR="00B15AE0">
              <w:rPr>
                <w:rFonts w:ascii="Arial" w:hAnsi="Arial" w:cs="Arial"/>
                <w:sz w:val="24"/>
                <w:szCs w:val="24"/>
              </w:rPr>
              <w:t xml:space="preserve"> the job pos</w:t>
            </w:r>
            <w:r>
              <w:rPr>
                <w:rFonts w:ascii="Arial" w:hAnsi="Arial" w:cs="Arial"/>
                <w:sz w:val="24"/>
                <w:szCs w:val="24"/>
              </w:rPr>
              <w:t>ting from the various websites</w:t>
            </w:r>
            <w:r w:rsidR="00FA430E">
              <w:rPr>
                <w:rFonts w:ascii="Arial" w:hAnsi="Arial" w:cs="Arial"/>
                <w:sz w:val="24"/>
                <w:szCs w:val="24"/>
              </w:rPr>
              <w:t xml:space="preserve"> and that Equity &amp; Diversity close the search posting in </w:t>
            </w:r>
            <w:proofErr w:type="spellStart"/>
            <w:proofErr w:type="gramStart"/>
            <w:r w:rsidR="00FA430E">
              <w:rPr>
                <w:rFonts w:ascii="Arial" w:hAnsi="Arial" w:cs="Arial"/>
                <w:sz w:val="24"/>
                <w:szCs w:val="24"/>
              </w:rPr>
              <w:t>JazzHR</w:t>
            </w:r>
            <w:proofErr w:type="spellEnd"/>
            <w:r w:rsidR="00FA430E">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tc>
      </w:tr>
      <w:tr w:rsidR="00455354" w14:paraId="0193ECFE" w14:textId="77777777" w:rsidTr="00E743CE">
        <w:tc>
          <w:tcPr>
            <w:tcW w:w="10890" w:type="dxa"/>
            <w:gridSpan w:val="2"/>
            <w:shd w:val="clear" w:color="auto" w:fill="BFBFBF" w:themeFill="background1" w:themeFillShade="BF"/>
          </w:tcPr>
          <w:p w14:paraId="16882F86" w14:textId="77777777" w:rsidR="00455354" w:rsidRPr="00300453" w:rsidRDefault="00455354" w:rsidP="00E743CE">
            <w:pPr>
              <w:pStyle w:val="NoSpacing"/>
              <w:jc w:val="center"/>
              <w:rPr>
                <w:rFonts w:ascii="Arial" w:hAnsi="Arial" w:cs="Arial"/>
                <w:b/>
                <w:bCs/>
                <w:sz w:val="24"/>
                <w:szCs w:val="24"/>
              </w:rPr>
            </w:pPr>
            <w:r>
              <w:rPr>
                <w:rFonts w:ascii="Arial" w:hAnsi="Arial" w:cs="Arial"/>
                <w:b/>
                <w:bCs/>
                <w:sz w:val="24"/>
                <w:szCs w:val="24"/>
              </w:rPr>
              <w:t xml:space="preserve">PHASE 3: FINAL ROUND </w:t>
            </w:r>
            <w:r w:rsidRPr="00300453">
              <w:rPr>
                <w:rFonts w:ascii="Arial" w:hAnsi="Arial" w:cs="Arial"/>
                <w:b/>
                <w:bCs/>
                <w:sz w:val="24"/>
                <w:szCs w:val="24"/>
              </w:rPr>
              <w:t>INTERVIEW OF CANDIDATES</w:t>
            </w:r>
          </w:p>
        </w:tc>
      </w:tr>
      <w:tr w:rsidR="00455354" w14:paraId="74325F23" w14:textId="77777777" w:rsidTr="00E743CE">
        <w:tc>
          <w:tcPr>
            <w:tcW w:w="1170" w:type="dxa"/>
          </w:tcPr>
          <w:p w14:paraId="22F7806D" w14:textId="77777777" w:rsidR="00455354" w:rsidRPr="00300453" w:rsidRDefault="00455354" w:rsidP="00E743CE">
            <w:pPr>
              <w:pStyle w:val="NoSpacing"/>
              <w:jc w:val="center"/>
              <w:rPr>
                <w:rFonts w:ascii="Arial" w:hAnsi="Arial" w:cs="Arial"/>
                <w:b/>
                <w:bCs/>
                <w:sz w:val="24"/>
                <w:szCs w:val="24"/>
              </w:rPr>
            </w:pPr>
            <w:r w:rsidRPr="00300453">
              <w:rPr>
                <w:rFonts w:ascii="Arial" w:hAnsi="Arial" w:cs="Arial"/>
                <w:b/>
                <w:bCs/>
                <w:sz w:val="24"/>
                <w:szCs w:val="24"/>
              </w:rPr>
              <w:t>CHECK</w:t>
            </w:r>
          </w:p>
        </w:tc>
        <w:tc>
          <w:tcPr>
            <w:tcW w:w="9720" w:type="dxa"/>
          </w:tcPr>
          <w:p w14:paraId="0C069943" w14:textId="77777777" w:rsidR="00455354" w:rsidRPr="00300453" w:rsidRDefault="00455354" w:rsidP="00E743CE">
            <w:pPr>
              <w:pStyle w:val="NoSpacing"/>
              <w:jc w:val="center"/>
              <w:rPr>
                <w:rFonts w:ascii="Arial" w:hAnsi="Arial" w:cs="Arial"/>
                <w:b/>
                <w:bCs/>
                <w:sz w:val="24"/>
                <w:szCs w:val="24"/>
              </w:rPr>
            </w:pPr>
            <w:r w:rsidRPr="00300453">
              <w:rPr>
                <w:rFonts w:ascii="Arial" w:hAnsi="Arial" w:cs="Arial"/>
                <w:b/>
                <w:bCs/>
                <w:sz w:val="24"/>
                <w:szCs w:val="24"/>
              </w:rPr>
              <w:t>TASK</w:t>
            </w:r>
          </w:p>
        </w:tc>
      </w:tr>
      <w:tr w:rsidR="00455354" w14:paraId="58ACFAD8" w14:textId="77777777" w:rsidTr="00E743CE">
        <w:tc>
          <w:tcPr>
            <w:tcW w:w="1170" w:type="dxa"/>
          </w:tcPr>
          <w:p w14:paraId="4B78C853" w14:textId="77777777" w:rsidR="00455354" w:rsidRDefault="00455354" w:rsidP="00E743CE">
            <w:pPr>
              <w:pStyle w:val="NoSpacing"/>
              <w:jc w:val="center"/>
              <w:rPr>
                <w:rFonts w:ascii="Arial" w:hAnsi="Arial" w:cs="Arial"/>
                <w:sz w:val="24"/>
                <w:szCs w:val="24"/>
              </w:rPr>
            </w:pPr>
          </w:p>
        </w:tc>
        <w:tc>
          <w:tcPr>
            <w:tcW w:w="9720" w:type="dxa"/>
          </w:tcPr>
          <w:p w14:paraId="73A9EB18" w14:textId="59EF3681" w:rsidR="00455354" w:rsidRPr="00E72B89" w:rsidRDefault="00FA430E" w:rsidP="00E743CE">
            <w:pPr>
              <w:pStyle w:val="NoSpacing"/>
              <w:rPr>
                <w:rFonts w:ascii="Arial" w:hAnsi="Arial" w:cs="Arial"/>
                <w:sz w:val="24"/>
                <w:szCs w:val="24"/>
              </w:rPr>
            </w:pPr>
            <w:r>
              <w:rPr>
                <w:rFonts w:ascii="Arial" w:hAnsi="Arial" w:cs="Arial"/>
                <w:sz w:val="24"/>
                <w:szCs w:val="24"/>
              </w:rPr>
              <w:t xml:space="preserve">(**) </w:t>
            </w:r>
            <w:r w:rsidR="00455354">
              <w:rPr>
                <w:rFonts w:ascii="Arial" w:hAnsi="Arial" w:cs="Arial"/>
                <w:sz w:val="24"/>
                <w:szCs w:val="24"/>
              </w:rPr>
              <w:t xml:space="preserve">The list of scripted interview questions should be submitted to the Office of Equity &amp; Diversity for approval. </w:t>
            </w:r>
            <w:r w:rsidR="00455354" w:rsidRPr="008D6188">
              <w:rPr>
                <w:rFonts w:ascii="Arial" w:hAnsi="Arial" w:cs="Arial"/>
                <w:b/>
                <w:bCs/>
                <w:sz w:val="24"/>
                <w:szCs w:val="24"/>
              </w:rPr>
              <w:t xml:space="preserve">SAMPLE QUESTIONS CAN BE FOUND AT: </w:t>
            </w:r>
            <w:hyperlink r:id="rId13" w:history="1">
              <w:r w:rsidR="00455354">
                <w:rPr>
                  <w:rStyle w:val="Hyperlink"/>
                  <w:rFonts w:ascii="Arial" w:hAnsi="Arial" w:cs="Arial"/>
                  <w:sz w:val="24"/>
                  <w:szCs w:val="24"/>
                </w:rPr>
                <w:t>Sample Interview Questions</w:t>
              </w:r>
            </w:hyperlink>
          </w:p>
        </w:tc>
      </w:tr>
      <w:tr w:rsidR="00455354" w14:paraId="77EF7F0C" w14:textId="77777777" w:rsidTr="00E743CE">
        <w:tc>
          <w:tcPr>
            <w:tcW w:w="1170" w:type="dxa"/>
          </w:tcPr>
          <w:p w14:paraId="7F200582" w14:textId="77777777" w:rsidR="00455354" w:rsidRDefault="00455354" w:rsidP="00E743CE">
            <w:pPr>
              <w:pStyle w:val="NoSpacing"/>
              <w:jc w:val="center"/>
              <w:rPr>
                <w:rFonts w:ascii="Arial" w:hAnsi="Arial" w:cs="Arial"/>
                <w:sz w:val="24"/>
                <w:szCs w:val="24"/>
              </w:rPr>
            </w:pPr>
          </w:p>
        </w:tc>
        <w:tc>
          <w:tcPr>
            <w:tcW w:w="9720" w:type="dxa"/>
          </w:tcPr>
          <w:p w14:paraId="318E158A" w14:textId="77777777" w:rsidR="00455354" w:rsidRDefault="00455354" w:rsidP="00E743CE">
            <w:pPr>
              <w:pStyle w:val="NoSpacing"/>
              <w:rPr>
                <w:rFonts w:ascii="Arial" w:hAnsi="Arial" w:cs="Arial"/>
                <w:sz w:val="24"/>
                <w:szCs w:val="24"/>
              </w:rPr>
            </w:pPr>
            <w:r>
              <w:rPr>
                <w:rFonts w:ascii="Arial" w:hAnsi="Arial" w:cs="Arial"/>
                <w:sz w:val="24"/>
                <w:szCs w:val="24"/>
              </w:rPr>
              <w:t>List of candidates being invited for a final interview along with a brief statement of rationale for each candidate should be submitted to the Office of Equity &amp; Diversity.</w:t>
            </w:r>
          </w:p>
          <w:p w14:paraId="0A8052A7" w14:textId="77777777" w:rsidR="00FA430E" w:rsidRDefault="00FA430E" w:rsidP="00E743CE">
            <w:pPr>
              <w:pStyle w:val="NoSpacing"/>
              <w:rPr>
                <w:rFonts w:ascii="Arial" w:hAnsi="Arial" w:cs="Arial"/>
                <w:sz w:val="24"/>
                <w:szCs w:val="24"/>
              </w:rPr>
            </w:pPr>
          </w:p>
        </w:tc>
      </w:tr>
      <w:tr w:rsidR="00455354" w14:paraId="13572A47" w14:textId="77777777" w:rsidTr="00E743CE">
        <w:tc>
          <w:tcPr>
            <w:tcW w:w="1170" w:type="dxa"/>
          </w:tcPr>
          <w:p w14:paraId="39E9D9E8" w14:textId="77777777" w:rsidR="00455354" w:rsidRDefault="00455354" w:rsidP="00E743CE">
            <w:pPr>
              <w:pStyle w:val="NoSpacing"/>
              <w:jc w:val="center"/>
              <w:rPr>
                <w:rFonts w:ascii="Arial" w:hAnsi="Arial" w:cs="Arial"/>
                <w:sz w:val="24"/>
                <w:szCs w:val="24"/>
              </w:rPr>
            </w:pPr>
          </w:p>
        </w:tc>
        <w:tc>
          <w:tcPr>
            <w:tcW w:w="9720" w:type="dxa"/>
          </w:tcPr>
          <w:p w14:paraId="687CB582" w14:textId="77777777" w:rsidR="00455354" w:rsidRDefault="00455354" w:rsidP="00E743CE">
            <w:pPr>
              <w:pStyle w:val="NoSpacing"/>
              <w:rPr>
                <w:rFonts w:ascii="Arial" w:hAnsi="Arial" w:cs="Arial"/>
                <w:sz w:val="24"/>
                <w:szCs w:val="24"/>
              </w:rPr>
            </w:pPr>
            <w:r w:rsidRPr="00E72B89">
              <w:rPr>
                <w:rFonts w:ascii="Arial" w:hAnsi="Arial" w:cs="Arial"/>
                <w:sz w:val="24"/>
                <w:szCs w:val="24"/>
              </w:rPr>
              <w:t>Upon gaining approval of candidates and interview questions, search chair (or designee) contacts candidates and schedules their</w:t>
            </w:r>
            <w:r>
              <w:rPr>
                <w:rFonts w:ascii="Arial" w:hAnsi="Arial" w:cs="Arial"/>
                <w:sz w:val="24"/>
                <w:szCs w:val="24"/>
              </w:rPr>
              <w:t xml:space="preserve"> in-person</w:t>
            </w:r>
            <w:r w:rsidRPr="00E72B89">
              <w:rPr>
                <w:rFonts w:ascii="Arial" w:hAnsi="Arial" w:cs="Arial"/>
                <w:sz w:val="24"/>
                <w:szCs w:val="24"/>
              </w:rPr>
              <w:t xml:space="preserve"> interview accordingly.</w:t>
            </w:r>
          </w:p>
          <w:p w14:paraId="5B597E82" w14:textId="77777777" w:rsidR="00FA430E" w:rsidRPr="00E72B89" w:rsidRDefault="00FA430E" w:rsidP="00E743CE">
            <w:pPr>
              <w:pStyle w:val="NoSpacing"/>
              <w:rPr>
                <w:rFonts w:ascii="Arial" w:hAnsi="Arial" w:cs="Arial"/>
                <w:sz w:val="24"/>
                <w:szCs w:val="24"/>
              </w:rPr>
            </w:pPr>
          </w:p>
        </w:tc>
      </w:tr>
      <w:tr w:rsidR="00455354" w14:paraId="7C8CA417" w14:textId="77777777" w:rsidTr="00E743CE">
        <w:tc>
          <w:tcPr>
            <w:tcW w:w="1170" w:type="dxa"/>
          </w:tcPr>
          <w:p w14:paraId="11FDB299" w14:textId="77777777" w:rsidR="00455354" w:rsidRDefault="00455354" w:rsidP="00E743CE">
            <w:pPr>
              <w:pStyle w:val="NoSpacing"/>
              <w:jc w:val="center"/>
              <w:rPr>
                <w:rFonts w:ascii="Arial" w:hAnsi="Arial" w:cs="Arial"/>
                <w:sz w:val="24"/>
                <w:szCs w:val="24"/>
              </w:rPr>
            </w:pPr>
          </w:p>
        </w:tc>
        <w:tc>
          <w:tcPr>
            <w:tcW w:w="9720" w:type="dxa"/>
          </w:tcPr>
          <w:p w14:paraId="4CB95207" w14:textId="77777777" w:rsidR="00455354" w:rsidRDefault="00455354" w:rsidP="00E743CE">
            <w:pPr>
              <w:pStyle w:val="NoSpacing"/>
              <w:rPr>
                <w:rFonts w:ascii="Arial" w:hAnsi="Arial" w:cs="Arial"/>
                <w:sz w:val="24"/>
                <w:szCs w:val="24"/>
              </w:rPr>
            </w:pPr>
            <w:r>
              <w:rPr>
                <w:rFonts w:ascii="Arial" w:hAnsi="Arial" w:cs="Arial"/>
                <w:sz w:val="24"/>
                <w:szCs w:val="24"/>
              </w:rPr>
              <w:t>For interviews (regardless of virtually or in-person), search chair determines schedule of meetings candidates will follow (each candidate schedule must be consistent/identical – i.e. opportunity to meet with the same people).</w:t>
            </w:r>
          </w:p>
        </w:tc>
      </w:tr>
      <w:tr w:rsidR="00455354" w14:paraId="0AA19C01" w14:textId="77777777" w:rsidTr="00E743CE">
        <w:tc>
          <w:tcPr>
            <w:tcW w:w="1170" w:type="dxa"/>
          </w:tcPr>
          <w:p w14:paraId="3A80067C" w14:textId="77777777" w:rsidR="00455354" w:rsidRDefault="00455354" w:rsidP="00E743CE">
            <w:pPr>
              <w:pStyle w:val="NoSpacing"/>
              <w:jc w:val="center"/>
              <w:rPr>
                <w:rFonts w:ascii="Arial" w:hAnsi="Arial" w:cs="Arial"/>
                <w:sz w:val="24"/>
                <w:szCs w:val="24"/>
              </w:rPr>
            </w:pPr>
          </w:p>
        </w:tc>
        <w:tc>
          <w:tcPr>
            <w:tcW w:w="9720" w:type="dxa"/>
          </w:tcPr>
          <w:p w14:paraId="6B80FE9E" w14:textId="77777777" w:rsidR="00455354" w:rsidRDefault="00455354" w:rsidP="00E743CE">
            <w:pPr>
              <w:pStyle w:val="NoSpacing"/>
              <w:rPr>
                <w:rFonts w:ascii="Arial" w:hAnsi="Arial" w:cs="Arial"/>
                <w:sz w:val="24"/>
                <w:szCs w:val="24"/>
              </w:rPr>
            </w:pPr>
            <w:r>
              <w:rPr>
                <w:rFonts w:ascii="Arial" w:hAnsi="Arial" w:cs="Arial"/>
                <w:sz w:val="24"/>
                <w:szCs w:val="24"/>
              </w:rPr>
              <w:t xml:space="preserve">After all interviews are concluded, search committee members should individually put candidates in rank order based on interview performance. </w:t>
            </w:r>
          </w:p>
          <w:p w14:paraId="5C858DE6" w14:textId="77777777" w:rsidR="00FA430E" w:rsidRDefault="00FA430E" w:rsidP="00E743CE">
            <w:pPr>
              <w:pStyle w:val="NoSpacing"/>
              <w:rPr>
                <w:rFonts w:ascii="Arial" w:hAnsi="Arial" w:cs="Arial"/>
                <w:sz w:val="24"/>
                <w:szCs w:val="24"/>
              </w:rPr>
            </w:pPr>
          </w:p>
        </w:tc>
      </w:tr>
      <w:tr w:rsidR="00455354" w14:paraId="13C0773A" w14:textId="77777777" w:rsidTr="00E743CE">
        <w:tc>
          <w:tcPr>
            <w:tcW w:w="1170" w:type="dxa"/>
          </w:tcPr>
          <w:p w14:paraId="74EA97F8" w14:textId="77777777" w:rsidR="00455354" w:rsidRDefault="00455354" w:rsidP="00E743CE">
            <w:pPr>
              <w:pStyle w:val="NoSpacing"/>
              <w:jc w:val="center"/>
              <w:rPr>
                <w:rFonts w:ascii="Arial" w:hAnsi="Arial" w:cs="Arial"/>
                <w:sz w:val="24"/>
                <w:szCs w:val="24"/>
              </w:rPr>
            </w:pPr>
          </w:p>
        </w:tc>
        <w:tc>
          <w:tcPr>
            <w:tcW w:w="9720" w:type="dxa"/>
          </w:tcPr>
          <w:p w14:paraId="66D4FB7A" w14:textId="77777777" w:rsidR="00455354" w:rsidRDefault="00455354" w:rsidP="00E743CE">
            <w:pPr>
              <w:pStyle w:val="NoSpacing"/>
              <w:rPr>
                <w:rFonts w:ascii="Arial" w:hAnsi="Arial" w:cs="Arial"/>
                <w:sz w:val="24"/>
                <w:szCs w:val="24"/>
              </w:rPr>
            </w:pPr>
            <w:r>
              <w:rPr>
                <w:rFonts w:ascii="Arial" w:hAnsi="Arial" w:cs="Arial"/>
                <w:sz w:val="24"/>
                <w:szCs w:val="24"/>
              </w:rPr>
              <w:t>Interview rank scores should be averaged (between all committee members) and committee members should agree upon who will be recommended as hirable.</w:t>
            </w:r>
          </w:p>
        </w:tc>
      </w:tr>
      <w:tr w:rsidR="00455354" w14:paraId="0210AB87" w14:textId="77777777" w:rsidTr="00E743CE">
        <w:tc>
          <w:tcPr>
            <w:tcW w:w="10890" w:type="dxa"/>
            <w:gridSpan w:val="2"/>
            <w:shd w:val="clear" w:color="auto" w:fill="BFBFBF" w:themeFill="background1" w:themeFillShade="BF"/>
          </w:tcPr>
          <w:p w14:paraId="59AAA1DE" w14:textId="77777777" w:rsidR="00455354" w:rsidRPr="005B6887" w:rsidRDefault="00455354" w:rsidP="00E743CE">
            <w:pPr>
              <w:pStyle w:val="NoSpacing"/>
              <w:jc w:val="center"/>
              <w:rPr>
                <w:rFonts w:ascii="Arial" w:hAnsi="Arial" w:cs="Arial"/>
                <w:b/>
                <w:bCs/>
                <w:sz w:val="24"/>
                <w:szCs w:val="24"/>
              </w:rPr>
            </w:pPr>
            <w:r>
              <w:rPr>
                <w:rFonts w:ascii="Arial" w:hAnsi="Arial" w:cs="Arial"/>
                <w:b/>
                <w:bCs/>
                <w:sz w:val="24"/>
                <w:szCs w:val="24"/>
              </w:rPr>
              <w:lastRenderedPageBreak/>
              <w:t xml:space="preserve">PHASE 4: </w:t>
            </w:r>
            <w:r w:rsidRPr="005B6887">
              <w:rPr>
                <w:rFonts w:ascii="Arial" w:hAnsi="Arial" w:cs="Arial"/>
                <w:b/>
                <w:bCs/>
                <w:sz w:val="24"/>
                <w:szCs w:val="24"/>
              </w:rPr>
              <w:t>FINAL STEPS</w:t>
            </w:r>
          </w:p>
        </w:tc>
      </w:tr>
      <w:tr w:rsidR="00455354" w14:paraId="1FCC0F70" w14:textId="77777777" w:rsidTr="00E743CE">
        <w:tc>
          <w:tcPr>
            <w:tcW w:w="1170" w:type="dxa"/>
          </w:tcPr>
          <w:p w14:paraId="54910068" w14:textId="77777777" w:rsidR="00455354" w:rsidRPr="00921AF4" w:rsidRDefault="00455354" w:rsidP="00E743CE">
            <w:pPr>
              <w:pStyle w:val="NoSpacing"/>
              <w:jc w:val="center"/>
              <w:rPr>
                <w:rFonts w:ascii="Arial" w:hAnsi="Arial" w:cs="Arial"/>
                <w:b/>
                <w:bCs/>
                <w:sz w:val="24"/>
                <w:szCs w:val="24"/>
              </w:rPr>
            </w:pPr>
            <w:r w:rsidRPr="00921AF4">
              <w:rPr>
                <w:rFonts w:ascii="Arial" w:hAnsi="Arial" w:cs="Arial"/>
                <w:b/>
                <w:bCs/>
                <w:sz w:val="24"/>
                <w:szCs w:val="24"/>
              </w:rPr>
              <w:t>CHECK</w:t>
            </w:r>
          </w:p>
        </w:tc>
        <w:tc>
          <w:tcPr>
            <w:tcW w:w="9720" w:type="dxa"/>
          </w:tcPr>
          <w:p w14:paraId="59C96F9F" w14:textId="77777777" w:rsidR="00455354" w:rsidRPr="00921AF4" w:rsidRDefault="00455354" w:rsidP="00E743CE">
            <w:pPr>
              <w:pStyle w:val="NoSpacing"/>
              <w:jc w:val="center"/>
              <w:rPr>
                <w:rFonts w:ascii="Arial" w:hAnsi="Arial" w:cs="Arial"/>
                <w:b/>
                <w:bCs/>
                <w:sz w:val="24"/>
                <w:szCs w:val="24"/>
              </w:rPr>
            </w:pPr>
            <w:r w:rsidRPr="00921AF4">
              <w:rPr>
                <w:rFonts w:ascii="Arial" w:hAnsi="Arial" w:cs="Arial"/>
                <w:b/>
                <w:bCs/>
                <w:sz w:val="24"/>
                <w:szCs w:val="24"/>
              </w:rPr>
              <w:t>TASKS</w:t>
            </w:r>
          </w:p>
        </w:tc>
      </w:tr>
      <w:tr w:rsidR="00455354" w14:paraId="199596D5" w14:textId="77777777" w:rsidTr="00E743CE">
        <w:tc>
          <w:tcPr>
            <w:tcW w:w="1170" w:type="dxa"/>
          </w:tcPr>
          <w:p w14:paraId="72790C02" w14:textId="77777777" w:rsidR="00455354" w:rsidRDefault="00455354" w:rsidP="00E743CE">
            <w:pPr>
              <w:pStyle w:val="NoSpacing"/>
              <w:jc w:val="center"/>
              <w:rPr>
                <w:rFonts w:ascii="Arial" w:hAnsi="Arial" w:cs="Arial"/>
                <w:sz w:val="24"/>
                <w:szCs w:val="24"/>
              </w:rPr>
            </w:pPr>
          </w:p>
        </w:tc>
        <w:tc>
          <w:tcPr>
            <w:tcW w:w="9720" w:type="dxa"/>
          </w:tcPr>
          <w:p w14:paraId="28CE9E24" w14:textId="13F3D1D6" w:rsidR="00455354" w:rsidRDefault="00FA430E" w:rsidP="00E743CE">
            <w:pPr>
              <w:pStyle w:val="NoSpacing"/>
              <w:rPr>
                <w:rFonts w:ascii="Arial" w:hAnsi="Arial" w:cs="Arial"/>
                <w:sz w:val="24"/>
                <w:szCs w:val="24"/>
              </w:rPr>
            </w:pPr>
            <w:r>
              <w:rPr>
                <w:rFonts w:ascii="Arial" w:hAnsi="Arial" w:cs="Arial"/>
                <w:sz w:val="24"/>
                <w:szCs w:val="24"/>
              </w:rPr>
              <w:t xml:space="preserve">(**) </w:t>
            </w:r>
            <w:r w:rsidR="00455354">
              <w:rPr>
                <w:rFonts w:ascii="Arial" w:hAnsi="Arial" w:cs="Arial"/>
                <w:sz w:val="24"/>
                <w:szCs w:val="24"/>
              </w:rPr>
              <w:t xml:space="preserve">In consultation with hiring manager, search committee should collaborate and/or agree on questions that will be asked of references. </w:t>
            </w:r>
            <w:r w:rsidR="00455354" w:rsidRPr="00455354">
              <w:rPr>
                <w:rFonts w:ascii="Arial" w:hAnsi="Arial" w:cs="Arial"/>
                <w:b/>
                <w:bCs/>
                <w:sz w:val="24"/>
                <w:szCs w:val="24"/>
              </w:rPr>
              <w:t xml:space="preserve">SAMPLE REFERENCE QUESTIONS CAN BE FOUND AT: </w:t>
            </w:r>
            <w:hyperlink r:id="rId14" w:history="1">
              <w:r w:rsidR="00455354">
                <w:rPr>
                  <w:rStyle w:val="Hyperlink"/>
                  <w:rFonts w:ascii="Arial" w:hAnsi="Arial" w:cs="Arial"/>
                  <w:sz w:val="24"/>
                  <w:szCs w:val="24"/>
                </w:rPr>
                <w:t>Sample Reference Questions</w:t>
              </w:r>
            </w:hyperlink>
          </w:p>
        </w:tc>
      </w:tr>
      <w:tr w:rsidR="00455354" w14:paraId="44972612" w14:textId="77777777" w:rsidTr="00E743CE">
        <w:tc>
          <w:tcPr>
            <w:tcW w:w="1170" w:type="dxa"/>
          </w:tcPr>
          <w:p w14:paraId="1AC8355C" w14:textId="77777777" w:rsidR="00455354" w:rsidRDefault="00455354" w:rsidP="00E743CE">
            <w:pPr>
              <w:pStyle w:val="NoSpacing"/>
              <w:jc w:val="center"/>
              <w:rPr>
                <w:rFonts w:ascii="Arial" w:hAnsi="Arial" w:cs="Arial"/>
                <w:sz w:val="24"/>
                <w:szCs w:val="24"/>
              </w:rPr>
            </w:pPr>
          </w:p>
        </w:tc>
        <w:tc>
          <w:tcPr>
            <w:tcW w:w="9720" w:type="dxa"/>
          </w:tcPr>
          <w:p w14:paraId="0DB3C4F2" w14:textId="77777777" w:rsidR="00455354" w:rsidRPr="00B50021" w:rsidRDefault="00455354" w:rsidP="00E743CE">
            <w:pPr>
              <w:pStyle w:val="NoSpacing"/>
              <w:rPr>
                <w:rFonts w:ascii="Arial" w:hAnsi="Arial" w:cs="Arial"/>
                <w:sz w:val="24"/>
                <w:szCs w:val="24"/>
              </w:rPr>
            </w:pPr>
            <w:r w:rsidRPr="00B50021">
              <w:rPr>
                <w:rFonts w:ascii="Arial" w:hAnsi="Arial" w:cs="Arial"/>
                <w:sz w:val="24"/>
                <w:szCs w:val="24"/>
              </w:rPr>
              <w:t xml:space="preserve">Search chair and hiring manager should determine who will conduct reference checks and conduct them for the candidates recommended as hirable (notes should be taken for each reference). </w:t>
            </w:r>
          </w:p>
        </w:tc>
      </w:tr>
      <w:tr w:rsidR="004F47FA" w14:paraId="6CBC12C3" w14:textId="77777777" w:rsidTr="00E743CE">
        <w:tc>
          <w:tcPr>
            <w:tcW w:w="1170" w:type="dxa"/>
          </w:tcPr>
          <w:p w14:paraId="2FE83621" w14:textId="77777777" w:rsidR="004F47FA" w:rsidRDefault="004F47FA" w:rsidP="00E743CE">
            <w:pPr>
              <w:pStyle w:val="NoSpacing"/>
              <w:jc w:val="center"/>
              <w:rPr>
                <w:rFonts w:ascii="Arial" w:hAnsi="Arial" w:cs="Arial"/>
                <w:sz w:val="24"/>
                <w:szCs w:val="24"/>
              </w:rPr>
            </w:pPr>
          </w:p>
        </w:tc>
        <w:tc>
          <w:tcPr>
            <w:tcW w:w="9720" w:type="dxa"/>
          </w:tcPr>
          <w:p w14:paraId="7A716EFE" w14:textId="734BE4CD" w:rsidR="00FA430E" w:rsidRPr="004F47FA" w:rsidRDefault="004F47FA" w:rsidP="00E743CE">
            <w:pPr>
              <w:pStyle w:val="NoSpacing"/>
              <w:rPr>
                <w:rFonts w:ascii="Arial" w:hAnsi="Arial" w:cs="Arial"/>
                <w:sz w:val="24"/>
                <w:szCs w:val="24"/>
              </w:rPr>
            </w:pPr>
            <w:r>
              <w:rPr>
                <w:rFonts w:ascii="Arial" w:hAnsi="Arial" w:cs="Arial"/>
                <w:sz w:val="24"/>
                <w:szCs w:val="24"/>
              </w:rPr>
              <w:t>The search chair should request candidate demographic information from administrative assistant in the Office of Equity &amp; Diversity so that the search report can be completed</w:t>
            </w:r>
            <w:r w:rsidR="00FA430E">
              <w:rPr>
                <w:rFonts w:ascii="Arial" w:hAnsi="Arial" w:cs="Arial"/>
                <w:sz w:val="24"/>
                <w:szCs w:val="24"/>
              </w:rPr>
              <w:t xml:space="preserve"> in its entirety</w:t>
            </w:r>
            <w:r>
              <w:rPr>
                <w:rFonts w:ascii="Arial" w:hAnsi="Arial" w:cs="Arial"/>
                <w:sz w:val="24"/>
                <w:szCs w:val="24"/>
              </w:rPr>
              <w:t>.</w:t>
            </w:r>
          </w:p>
        </w:tc>
      </w:tr>
      <w:tr w:rsidR="00455354" w14:paraId="50A2DA73" w14:textId="77777777" w:rsidTr="00E743CE">
        <w:tc>
          <w:tcPr>
            <w:tcW w:w="1170" w:type="dxa"/>
          </w:tcPr>
          <w:p w14:paraId="759C562E" w14:textId="77777777" w:rsidR="00455354" w:rsidRDefault="00455354" w:rsidP="00E743CE">
            <w:pPr>
              <w:pStyle w:val="NoSpacing"/>
              <w:jc w:val="center"/>
              <w:rPr>
                <w:rFonts w:ascii="Arial" w:hAnsi="Arial" w:cs="Arial"/>
                <w:sz w:val="24"/>
                <w:szCs w:val="24"/>
              </w:rPr>
            </w:pPr>
          </w:p>
        </w:tc>
        <w:tc>
          <w:tcPr>
            <w:tcW w:w="9720" w:type="dxa"/>
          </w:tcPr>
          <w:p w14:paraId="09A31428" w14:textId="77777777" w:rsidR="00455354" w:rsidRDefault="00455354" w:rsidP="00E743CE">
            <w:pPr>
              <w:pStyle w:val="NoSpacing"/>
              <w:rPr>
                <w:rFonts w:ascii="Arial" w:hAnsi="Arial" w:cs="Arial"/>
                <w:sz w:val="24"/>
                <w:szCs w:val="24"/>
              </w:rPr>
            </w:pPr>
            <w:r w:rsidRPr="00E8451D">
              <w:rPr>
                <w:rFonts w:ascii="Arial" w:hAnsi="Arial" w:cs="Arial"/>
                <w:b/>
                <w:bCs/>
                <w:sz w:val="24"/>
                <w:szCs w:val="24"/>
              </w:rPr>
              <w:t>(*)</w:t>
            </w:r>
            <w:r>
              <w:rPr>
                <w:rFonts w:ascii="Arial" w:hAnsi="Arial" w:cs="Arial"/>
                <w:sz w:val="24"/>
                <w:szCs w:val="24"/>
              </w:rPr>
              <w:t xml:space="preserve"> Search chair compiles search report and submits to hiring manager for signature and processing. Search report must include candidate demographic breakdown and disposition list (with rationale) of candidates not recommended as hirable. </w:t>
            </w:r>
          </w:p>
          <w:p w14:paraId="0B54D603" w14:textId="0EDFFD65" w:rsidR="00455354" w:rsidRDefault="00455354" w:rsidP="00E743CE">
            <w:pPr>
              <w:pStyle w:val="NoSpacing"/>
              <w:rPr>
                <w:rFonts w:ascii="Arial" w:hAnsi="Arial" w:cs="Arial"/>
                <w:sz w:val="24"/>
                <w:szCs w:val="24"/>
              </w:rPr>
            </w:pPr>
            <w:r w:rsidRPr="00817E55">
              <w:rPr>
                <w:rFonts w:ascii="Arial" w:hAnsi="Arial" w:cs="Arial"/>
                <w:b/>
                <w:bCs/>
                <w:sz w:val="24"/>
                <w:szCs w:val="24"/>
              </w:rPr>
              <w:t xml:space="preserve">SEARCH </w:t>
            </w:r>
            <w:r>
              <w:rPr>
                <w:rFonts w:ascii="Arial" w:hAnsi="Arial" w:cs="Arial"/>
                <w:b/>
                <w:bCs/>
                <w:sz w:val="24"/>
                <w:szCs w:val="24"/>
              </w:rPr>
              <w:t>REPORT</w:t>
            </w:r>
            <w:r w:rsidRPr="00817E55">
              <w:rPr>
                <w:rFonts w:ascii="Arial" w:hAnsi="Arial" w:cs="Arial"/>
                <w:b/>
                <w:bCs/>
                <w:sz w:val="24"/>
                <w:szCs w:val="24"/>
              </w:rPr>
              <w:t xml:space="preserve"> CAN BE FOUND AT: </w:t>
            </w:r>
            <w:hyperlink r:id="rId15" w:history="1">
              <w:r>
                <w:rPr>
                  <w:rStyle w:val="Hyperlink"/>
                  <w:rFonts w:ascii="Arial" w:hAnsi="Arial" w:cs="Arial"/>
                  <w:sz w:val="24"/>
                  <w:szCs w:val="24"/>
                </w:rPr>
                <w:t>Search Report Template Form</w:t>
              </w:r>
            </w:hyperlink>
          </w:p>
        </w:tc>
      </w:tr>
      <w:tr w:rsidR="00455354" w14:paraId="1E31AF10" w14:textId="77777777" w:rsidTr="00E743CE">
        <w:tc>
          <w:tcPr>
            <w:tcW w:w="1170" w:type="dxa"/>
          </w:tcPr>
          <w:p w14:paraId="12A351CF" w14:textId="77777777" w:rsidR="00455354" w:rsidRDefault="00455354" w:rsidP="00E743CE">
            <w:pPr>
              <w:pStyle w:val="NoSpacing"/>
              <w:jc w:val="center"/>
              <w:rPr>
                <w:rFonts w:ascii="Arial" w:hAnsi="Arial" w:cs="Arial"/>
                <w:sz w:val="24"/>
                <w:szCs w:val="24"/>
              </w:rPr>
            </w:pPr>
          </w:p>
        </w:tc>
        <w:tc>
          <w:tcPr>
            <w:tcW w:w="9720" w:type="dxa"/>
          </w:tcPr>
          <w:p w14:paraId="2A5B7268" w14:textId="77777777" w:rsidR="00061608" w:rsidRDefault="00455354" w:rsidP="00E743CE">
            <w:pPr>
              <w:pStyle w:val="NoSpacing"/>
              <w:rPr>
                <w:rFonts w:ascii="Arial" w:hAnsi="Arial" w:cs="Arial"/>
                <w:b/>
                <w:bCs/>
                <w:sz w:val="24"/>
                <w:szCs w:val="24"/>
              </w:rPr>
            </w:pPr>
            <w:r w:rsidRPr="00E8451D">
              <w:rPr>
                <w:rFonts w:ascii="Arial" w:hAnsi="Arial" w:cs="Arial"/>
                <w:b/>
                <w:bCs/>
                <w:sz w:val="24"/>
                <w:szCs w:val="24"/>
              </w:rPr>
              <w:t>(*)</w:t>
            </w:r>
            <w:r>
              <w:rPr>
                <w:rFonts w:ascii="Arial" w:hAnsi="Arial" w:cs="Arial"/>
                <w:sz w:val="24"/>
                <w:szCs w:val="24"/>
              </w:rPr>
              <w:t xml:space="preserve"> Once search report is fully approved, respective VP must submit a “Request to Hire/Salary Analysis” form (along with selected candidate resume or application) to Human Resources. </w:t>
            </w:r>
            <w:r w:rsidRPr="00817E55">
              <w:rPr>
                <w:rFonts w:ascii="Arial" w:hAnsi="Arial" w:cs="Arial"/>
                <w:b/>
                <w:bCs/>
                <w:sz w:val="24"/>
                <w:szCs w:val="24"/>
              </w:rPr>
              <w:t xml:space="preserve">REQUEST TO HIRE FORM CAN BE FOUND AT: </w:t>
            </w:r>
          </w:p>
          <w:p w14:paraId="1E86387C" w14:textId="1140CFE2" w:rsidR="00061608" w:rsidRPr="00061608" w:rsidRDefault="00000000" w:rsidP="00E743CE">
            <w:pPr>
              <w:pStyle w:val="NoSpacing"/>
              <w:rPr>
                <w:rFonts w:ascii="Arial" w:hAnsi="Arial" w:cs="Arial"/>
                <w:b/>
                <w:bCs/>
                <w:sz w:val="24"/>
                <w:szCs w:val="24"/>
              </w:rPr>
            </w:pPr>
            <w:hyperlink r:id="rId16" w:history="1">
              <w:r w:rsidR="00061608">
                <w:rPr>
                  <w:rStyle w:val="Hyperlink"/>
                  <w:rFonts w:ascii="Arial" w:hAnsi="Arial" w:cs="Arial"/>
                  <w:sz w:val="24"/>
                  <w:szCs w:val="24"/>
                </w:rPr>
                <w:t>Request to Hire/Salary Analysis Form</w:t>
              </w:r>
            </w:hyperlink>
          </w:p>
        </w:tc>
      </w:tr>
      <w:tr w:rsidR="00455354" w14:paraId="48D4D5A1" w14:textId="77777777" w:rsidTr="00E743CE">
        <w:tc>
          <w:tcPr>
            <w:tcW w:w="1170" w:type="dxa"/>
          </w:tcPr>
          <w:p w14:paraId="7315AD42" w14:textId="77777777" w:rsidR="00455354" w:rsidRDefault="00455354" w:rsidP="00E743CE">
            <w:pPr>
              <w:pStyle w:val="NoSpacing"/>
              <w:jc w:val="center"/>
              <w:rPr>
                <w:rFonts w:ascii="Arial" w:hAnsi="Arial" w:cs="Arial"/>
                <w:sz w:val="24"/>
                <w:szCs w:val="24"/>
              </w:rPr>
            </w:pPr>
          </w:p>
        </w:tc>
        <w:tc>
          <w:tcPr>
            <w:tcW w:w="9720" w:type="dxa"/>
          </w:tcPr>
          <w:p w14:paraId="21A4C2E0" w14:textId="77777777" w:rsidR="00455354" w:rsidRPr="004F47FA" w:rsidRDefault="00455354" w:rsidP="00E743CE">
            <w:pPr>
              <w:pStyle w:val="NoSpacing"/>
              <w:rPr>
                <w:rFonts w:ascii="Arial" w:hAnsi="Arial" w:cs="Arial"/>
                <w:sz w:val="24"/>
                <w:szCs w:val="24"/>
              </w:rPr>
            </w:pPr>
            <w:r w:rsidRPr="004F47FA">
              <w:rPr>
                <w:rFonts w:ascii="Arial" w:hAnsi="Arial" w:cs="Arial"/>
                <w:sz w:val="24"/>
                <w:szCs w:val="24"/>
              </w:rPr>
              <w:t>Once “Request to Hire” is approved, VP will authorize hiring manager or Dean to proceed with making tentative offer (which is contingent on successful background check) to candidate and collaboratively determine a potential start date.</w:t>
            </w:r>
          </w:p>
        </w:tc>
      </w:tr>
      <w:tr w:rsidR="00455354" w14:paraId="67BC837F" w14:textId="77777777" w:rsidTr="00E743CE">
        <w:tc>
          <w:tcPr>
            <w:tcW w:w="1170" w:type="dxa"/>
          </w:tcPr>
          <w:p w14:paraId="28145B8E" w14:textId="77777777" w:rsidR="00455354" w:rsidRDefault="00455354" w:rsidP="00E743CE">
            <w:pPr>
              <w:pStyle w:val="NoSpacing"/>
              <w:jc w:val="center"/>
              <w:rPr>
                <w:rFonts w:ascii="Arial" w:hAnsi="Arial" w:cs="Arial"/>
                <w:sz w:val="24"/>
                <w:szCs w:val="24"/>
              </w:rPr>
            </w:pPr>
          </w:p>
        </w:tc>
        <w:tc>
          <w:tcPr>
            <w:tcW w:w="9720" w:type="dxa"/>
          </w:tcPr>
          <w:p w14:paraId="300916CD" w14:textId="77777777" w:rsidR="00455354" w:rsidRDefault="00455354" w:rsidP="00E743CE">
            <w:pPr>
              <w:pStyle w:val="NoSpacing"/>
              <w:rPr>
                <w:rFonts w:ascii="Arial" w:hAnsi="Arial" w:cs="Arial"/>
                <w:sz w:val="24"/>
                <w:szCs w:val="24"/>
              </w:rPr>
            </w:pPr>
            <w:r w:rsidRPr="00817E55">
              <w:rPr>
                <w:rFonts w:ascii="Arial" w:hAnsi="Arial" w:cs="Arial"/>
                <w:b/>
                <w:bCs/>
                <w:sz w:val="24"/>
                <w:szCs w:val="24"/>
              </w:rPr>
              <w:t>(*)</w:t>
            </w:r>
            <w:r>
              <w:rPr>
                <w:rFonts w:ascii="Arial" w:hAnsi="Arial" w:cs="Arial"/>
                <w:sz w:val="24"/>
                <w:szCs w:val="24"/>
              </w:rPr>
              <w:t xml:space="preserve"> Once tentative offer is accepted, background checks, proposed start date, and other personnel logistics should be coordinated with the Office of Human Resources. </w:t>
            </w:r>
            <w:r w:rsidRPr="00817E55">
              <w:rPr>
                <w:rFonts w:ascii="Arial" w:hAnsi="Arial" w:cs="Arial"/>
                <w:b/>
                <w:bCs/>
                <w:sz w:val="24"/>
                <w:szCs w:val="24"/>
              </w:rPr>
              <w:t>BACKGROUND CONSENT FORM CAN BE FOUND AT:</w:t>
            </w:r>
            <w:r>
              <w:rPr>
                <w:rFonts w:ascii="Arial" w:hAnsi="Arial" w:cs="Arial"/>
                <w:sz w:val="24"/>
                <w:szCs w:val="24"/>
              </w:rPr>
              <w:t xml:space="preserve"> </w:t>
            </w:r>
            <w:hyperlink r:id="rId17" w:history="1">
              <w:r>
                <w:rPr>
                  <w:rStyle w:val="Hyperlink"/>
                  <w:rFonts w:ascii="Arial" w:hAnsi="Arial" w:cs="Arial"/>
                  <w:sz w:val="24"/>
                  <w:szCs w:val="24"/>
                </w:rPr>
                <w:t>Background Check Authorization Form</w:t>
              </w:r>
            </w:hyperlink>
          </w:p>
        </w:tc>
      </w:tr>
      <w:tr w:rsidR="00455354" w14:paraId="2B90FA7E" w14:textId="77777777" w:rsidTr="00E743CE">
        <w:tc>
          <w:tcPr>
            <w:tcW w:w="1170" w:type="dxa"/>
          </w:tcPr>
          <w:p w14:paraId="460D94D9" w14:textId="77777777" w:rsidR="00455354" w:rsidRDefault="00455354" w:rsidP="00E743CE">
            <w:pPr>
              <w:pStyle w:val="NoSpacing"/>
              <w:jc w:val="center"/>
              <w:rPr>
                <w:rFonts w:ascii="Arial" w:hAnsi="Arial" w:cs="Arial"/>
                <w:sz w:val="24"/>
                <w:szCs w:val="24"/>
              </w:rPr>
            </w:pPr>
          </w:p>
        </w:tc>
        <w:tc>
          <w:tcPr>
            <w:tcW w:w="9720" w:type="dxa"/>
          </w:tcPr>
          <w:p w14:paraId="12143063" w14:textId="79348D9E" w:rsidR="00455354" w:rsidRDefault="00455354" w:rsidP="00E743CE">
            <w:pPr>
              <w:pStyle w:val="NoSpacing"/>
              <w:rPr>
                <w:rFonts w:ascii="Arial" w:hAnsi="Arial" w:cs="Arial"/>
                <w:sz w:val="24"/>
                <w:szCs w:val="24"/>
              </w:rPr>
            </w:pPr>
            <w:r w:rsidRPr="00E8451D">
              <w:rPr>
                <w:rFonts w:ascii="Arial" w:hAnsi="Arial" w:cs="Arial"/>
                <w:b/>
                <w:bCs/>
                <w:sz w:val="24"/>
                <w:szCs w:val="24"/>
              </w:rPr>
              <w:t>(**)</w:t>
            </w:r>
            <w:r>
              <w:rPr>
                <w:rFonts w:ascii="Arial" w:hAnsi="Arial" w:cs="Arial"/>
                <w:sz w:val="24"/>
                <w:szCs w:val="24"/>
              </w:rPr>
              <w:t xml:space="preserve"> The </w:t>
            </w:r>
            <w:r w:rsidR="004F47FA">
              <w:rPr>
                <w:rFonts w:ascii="Arial" w:hAnsi="Arial" w:cs="Arial"/>
                <w:sz w:val="24"/>
                <w:szCs w:val="24"/>
              </w:rPr>
              <w:t>search committee chair</w:t>
            </w:r>
            <w:r>
              <w:rPr>
                <w:rFonts w:ascii="Arial" w:hAnsi="Arial" w:cs="Arial"/>
                <w:sz w:val="24"/>
                <w:szCs w:val="24"/>
              </w:rPr>
              <w:t xml:space="preserve"> (or designee) should send an email or mailed correspondence to candidates who were not selected informing them of their non-selection.</w:t>
            </w:r>
            <w:r w:rsidRPr="00817E55">
              <w:rPr>
                <w:rFonts w:ascii="Arial" w:hAnsi="Arial" w:cs="Arial"/>
                <w:b/>
                <w:bCs/>
                <w:sz w:val="24"/>
                <w:szCs w:val="24"/>
              </w:rPr>
              <w:t xml:space="preserve"> SAMPLE CORRESPONDENCES CAN BE FOUND:</w:t>
            </w:r>
            <w:r>
              <w:rPr>
                <w:rFonts w:ascii="Arial" w:hAnsi="Arial" w:cs="Arial"/>
                <w:sz w:val="24"/>
                <w:szCs w:val="24"/>
              </w:rPr>
              <w:t xml:space="preserve"> </w:t>
            </w:r>
            <w:hyperlink r:id="rId18" w:history="1">
              <w:r>
                <w:rPr>
                  <w:rStyle w:val="Hyperlink"/>
                  <w:rFonts w:ascii="Arial" w:hAnsi="Arial" w:cs="Arial"/>
                  <w:sz w:val="24"/>
                  <w:szCs w:val="24"/>
                </w:rPr>
                <w:t>Sample Correspondences to Candidates</w:t>
              </w:r>
            </w:hyperlink>
          </w:p>
        </w:tc>
      </w:tr>
      <w:tr w:rsidR="00455354" w14:paraId="0531C5BA" w14:textId="77777777" w:rsidTr="00E743CE">
        <w:tc>
          <w:tcPr>
            <w:tcW w:w="1170" w:type="dxa"/>
          </w:tcPr>
          <w:p w14:paraId="73E673E9" w14:textId="77777777" w:rsidR="00455354" w:rsidRDefault="00455354" w:rsidP="00E743CE">
            <w:pPr>
              <w:pStyle w:val="NoSpacing"/>
              <w:jc w:val="center"/>
              <w:rPr>
                <w:rFonts w:ascii="Arial" w:hAnsi="Arial" w:cs="Arial"/>
                <w:sz w:val="24"/>
                <w:szCs w:val="24"/>
              </w:rPr>
            </w:pPr>
          </w:p>
        </w:tc>
        <w:tc>
          <w:tcPr>
            <w:tcW w:w="9720" w:type="dxa"/>
          </w:tcPr>
          <w:p w14:paraId="6AF99E10" w14:textId="06D98794" w:rsidR="00455354" w:rsidRDefault="00455354" w:rsidP="00E743CE">
            <w:pPr>
              <w:pStyle w:val="NoSpacing"/>
              <w:rPr>
                <w:rFonts w:ascii="Arial" w:hAnsi="Arial" w:cs="Arial"/>
                <w:sz w:val="24"/>
                <w:szCs w:val="24"/>
              </w:rPr>
            </w:pPr>
            <w:r>
              <w:rPr>
                <w:rFonts w:ascii="Arial" w:hAnsi="Arial" w:cs="Arial"/>
                <w:sz w:val="24"/>
                <w:szCs w:val="24"/>
              </w:rPr>
              <w:t>The Office of Human Resources will advise the Office of Equity &amp; Diversity related to the hired candidate</w:t>
            </w:r>
            <w:r w:rsidR="004F47FA">
              <w:rPr>
                <w:rFonts w:ascii="Arial" w:hAnsi="Arial" w:cs="Arial"/>
                <w:sz w:val="24"/>
                <w:szCs w:val="24"/>
              </w:rPr>
              <w:t xml:space="preserve">, </w:t>
            </w:r>
            <w:r>
              <w:rPr>
                <w:rFonts w:ascii="Arial" w:hAnsi="Arial" w:cs="Arial"/>
                <w:sz w:val="24"/>
                <w:szCs w:val="24"/>
              </w:rPr>
              <w:t>their pending start date</w:t>
            </w:r>
            <w:r w:rsidR="004F47FA">
              <w:rPr>
                <w:rFonts w:ascii="Arial" w:hAnsi="Arial" w:cs="Arial"/>
                <w:sz w:val="24"/>
                <w:szCs w:val="24"/>
              </w:rPr>
              <w:t>, and annual salary</w:t>
            </w:r>
            <w:r>
              <w:rPr>
                <w:rFonts w:ascii="Arial" w:hAnsi="Arial" w:cs="Arial"/>
                <w:sz w:val="24"/>
                <w:szCs w:val="24"/>
              </w:rPr>
              <w:t>.</w:t>
            </w:r>
          </w:p>
        </w:tc>
      </w:tr>
    </w:tbl>
    <w:p w14:paraId="617B1210" w14:textId="77777777" w:rsidR="00455354" w:rsidRDefault="00455354" w:rsidP="00455354">
      <w:pPr>
        <w:pStyle w:val="NoSpacing"/>
        <w:ind w:right="-540"/>
        <w:jc w:val="center"/>
        <w:rPr>
          <w:rFonts w:ascii="Arial" w:hAnsi="Arial" w:cs="Arial"/>
          <w:b/>
          <w:bCs/>
          <w:u w:val="single"/>
        </w:rPr>
      </w:pPr>
    </w:p>
    <w:p w14:paraId="4970D112" w14:textId="77777777" w:rsidR="00455354" w:rsidRDefault="00455354" w:rsidP="00455354">
      <w:pPr>
        <w:pStyle w:val="NoSpacing"/>
        <w:ind w:right="-540"/>
        <w:jc w:val="center"/>
        <w:rPr>
          <w:rFonts w:ascii="Arial" w:hAnsi="Arial" w:cs="Arial"/>
          <w:b/>
          <w:bCs/>
          <w:u w:val="single"/>
        </w:rPr>
      </w:pPr>
      <w:r w:rsidRPr="0096295B">
        <w:rPr>
          <w:rFonts w:ascii="Arial" w:hAnsi="Arial" w:cs="Arial"/>
          <w:b/>
          <w:bCs/>
          <w:u w:val="single"/>
        </w:rPr>
        <w:t>OTHER NOTES</w:t>
      </w:r>
    </w:p>
    <w:p w14:paraId="0811708A" w14:textId="77777777" w:rsidR="00455354" w:rsidRPr="0096295B" w:rsidRDefault="00455354" w:rsidP="00455354">
      <w:pPr>
        <w:pStyle w:val="NoSpacing"/>
        <w:ind w:right="-540"/>
        <w:jc w:val="center"/>
        <w:rPr>
          <w:rFonts w:ascii="Arial" w:hAnsi="Arial" w:cs="Arial"/>
          <w:b/>
          <w:bCs/>
          <w:u w:val="single"/>
        </w:rPr>
      </w:pPr>
    </w:p>
    <w:p w14:paraId="20171F2C" w14:textId="77777777" w:rsidR="00455354" w:rsidRPr="0096295B" w:rsidRDefault="00455354" w:rsidP="00455354">
      <w:pPr>
        <w:pStyle w:val="NoSpacing"/>
        <w:numPr>
          <w:ilvl w:val="0"/>
          <w:numId w:val="1"/>
        </w:numPr>
        <w:ind w:left="-360" w:right="-540"/>
        <w:rPr>
          <w:rFonts w:ascii="Arial" w:hAnsi="Arial" w:cs="Arial"/>
        </w:rPr>
      </w:pPr>
      <w:r w:rsidRPr="0096295B">
        <w:rPr>
          <w:rFonts w:ascii="Arial" w:hAnsi="Arial" w:cs="Arial"/>
        </w:rPr>
        <w:t>Items marked with a (*) have a form template that can be used for information submission and approvals.</w:t>
      </w:r>
    </w:p>
    <w:p w14:paraId="3213A7F0" w14:textId="77777777" w:rsidR="00455354" w:rsidRDefault="00455354" w:rsidP="00455354">
      <w:pPr>
        <w:pStyle w:val="NoSpacing"/>
        <w:numPr>
          <w:ilvl w:val="0"/>
          <w:numId w:val="1"/>
        </w:numPr>
        <w:ind w:left="-360" w:right="-540"/>
        <w:rPr>
          <w:rFonts w:ascii="Arial" w:hAnsi="Arial" w:cs="Arial"/>
        </w:rPr>
      </w:pPr>
      <w:r w:rsidRPr="0096295B">
        <w:rPr>
          <w:rFonts w:ascii="Arial" w:hAnsi="Arial" w:cs="Arial"/>
        </w:rPr>
        <w:t>Items marked with (**) have a resource guide or sample that can be referred to.</w:t>
      </w:r>
    </w:p>
    <w:p w14:paraId="371E6A92" w14:textId="77777777" w:rsidR="00455354" w:rsidRPr="0096295B" w:rsidRDefault="00455354" w:rsidP="00455354">
      <w:pPr>
        <w:pStyle w:val="NoSpacing"/>
        <w:numPr>
          <w:ilvl w:val="0"/>
          <w:numId w:val="1"/>
        </w:numPr>
        <w:ind w:left="-360" w:right="-540"/>
        <w:rPr>
          <w:rFonts w:ascii="Arial" w:hAnsi="Arial" w:cs="Arial"/>
        </w:rPr>
      </w:pPr>
      <w:r>
        <w:rPr>
          <w:rFonts w:ascii="Arial" w:hAnsi="Arial" w:cs="Arial"/>
        </w:rPr>
        <w:t>The hyperlinks in the document are active for easy access to the documents that will be needed.</w:t>
      </w:r>
    </w:p>
    <w:p w14:paraId="326C3FEF" w14:textId="77777777" w:rsidR="00455354" w:rsidRPr="00A05614" w:rsidRDefault="00455354" w:rsidP="00A05614">
      <w:pPr>
        <w:pStyle w:val="NoSpacing"/>
        <w:rPr>
          <w:rFonts w:ascii="Times New Roman" w:hAnsi="Times New Roman" w:cs="Times New Roman"/>
          <w:sz w:val="24"/>
          <w:szCs w:val="24"/>
        </w:rPr>
      </w:pPr>
    </w:p>
    <w:sectPr w:rsidR="00455354" w:rsidRPr="00A05614" w:rsidSect="00332C30">
      <w:headerReference w:type="default" r:id="rId19"/>
      <w:footerReference w:type="default" r:id="rId20"/>
      <w:headerReference w:type="first" r:id="rId21"/>
      <w:footerReference w:type="first" r:id="rId22"/>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EEF6" w14:textId="77777777" w:rsidR="00E32F64" w:rsidRDefault="00E32F64" w:rsidP="00A05614">
      <w:pPr>
        <w:spacing w:after="0" w:line="240" w:lineRule="auto"/>
      </w:pPr>
      <w:r>
        <w:separator/>
      </w:r>
    </w:p>
  </w:endnote>
  <w:endnote w:type="continuationSeparator" w:id="0">
    <w:p w14:paraId="72459304" w14:textId="77777777" w:rsidR="00E32F64" w:rsidRDefault="00E32F64" w:rsidP="00A0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90726"/>
      <w:docPartObj>
        <w:docPartGallery w:val="Page Numbers (Bottom of Page)"/>
        <w:docPartUnique/>
      </w:docPartObj>
    </w:sdtPr>
    <w:sdtContent>
      <w:sdt>
        <w:sdtPr>
          <w:id w:val="1728636285"/>
          <w:docPartObj>
            <w:docPartGallery w:val="Page Numbers (Top of Page)"/>
            <w:docPartUnique/>
          </w:docPartObj>
        </w:sdtPr>
        <w:sdtContent>
          <w:p w14:paraId="5F7E19EF" w14:textId="71976B1F" w:rsidR="00455354" w:rsidRDefault="0045535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FDC84E" w14:textId="77777777" w:rsidR="00455354" w:rsidRDefault="0045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9391" w14:textId="48D759CC" w:rsidR="00455354" w:rsidRDefault="00455354" w:rsidP="00455354">
    <w:pPr>
      <w:pStyle w:val="Footer"/>
      <w:jc w:val="center"/>
    </w:pPr>
    <w:r>
      <w:t xml:space="preserve">Page </w:t>
    </w:r>
    <w:r w:rsidRPr="00455354">
      <w:rPr>
        <w:b/>
        <w:bCs/>
      </w:rPr>
      <w:t>1</w:t>
    </w:r>
    <w:r>
      <w:t xml:space="preserve"> of </w:t>
    </w:r>
    <w:r w:rsidRPr="00455354">
      <w:rPr>
        <w:b/>
        <w:b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BCB7" w14:textId="77777777" w:rsidR="00E32F64" w:rsidRDefault="00E32F64" w:rsidP="00A05614">
      <w:pPr>
        <w:spacing w:after="0" w:line="240" w:lineRule="auto"/>
      </w:pPr>
      <w:r>
        <w:separator/>
      </w:r>
    </w:p>
  </w:footnote>
  <w:footnote w:type="continuationSeparator" w:id="0">
    <w:p w14:paraId="4D5EE43C" w14:textId="77777777" w:rsidR="00E32F64" w:rsidRDefault="00E32F64" w:rsidP="00A0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E984" w14:textId="760F468E" w:rsidR="00A05614" w:rsidRDefault="00A05614" w:rsidP="00A056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E36B" w14:textId="3FD75AA9" w:rsidR="00A05614" w:rsidRDefault="00A05614" w:rsidP="00A05614">
    <w:pPr>
      <w:pStyle w:val="Header"/>
      <w:jc w:val="center"/>
    </w:pPr>
    <w:r w:rsidRPr="00A05614">
      <w:rPr>
        <w:noProof/>
      </w:rPr>
      <w:drawing>
        <wp:inline distT="0" distB="0" distL="0" distR="0" wp14:anchorId="43BDEA79" wp14:editId="43BCB3C9">
          <wp:extent cx="3590925" cy="1126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28055" cy="1200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884"/>
    <w:multiLevelType w:val="hybridMultilevel"/>
    <w:tmpl w:val="28B86386"/>
    <w:lvl w:ilvl="0" w:tplc="54F223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59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14"/>
    <w:rsid w:val="0004656D"/>
    <w:rsid w:val="00061608"/>
    <w:rsid w:val="00332C30"/>
    <w:rsid w:val="00455354"/>
    <w:rsid w:val="00480F5F"/>
    <w:rsid w:val="004F47FA"/>
    <w:rsid w:val="005F0FB4"/>
    <w:rsid w:val="007C393D"/>
    <w:rsid w:val="009C13A2"/>
    <w:rsid w:val="00A05614"/>
    <w:rsid w:val="00B14041"/>
    <w:rsid w:val="00B15AE0"/>
    <w:rsid w:val="00D01812"/>
    <w:rsid w:val="00E32F64"/>
    <w:rsid w:val="00F30BDB"/>
    <w:rsid w:val="00FA430E"/>
    <w:rsid w:val="00FF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3E297"/>
  <w15:chartTrackingRefBased/>
  <w15:docId w15:val="{53A2B50C-917D-4A7F-B137-946372D1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14"/>
  </w:style>
  <w:style w:type="paragraph" w:styleId="Footer">
    <w:name w:val="footer"/>
    <w:basedOn w:val="Normal"/>
    <w:link w:val="FooterChar"/>
    <w:uiPriority w:val="99"/>
    <w:unhideWhenUsed/>
    <w:rsid w:val="00A05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14"/>
  </w:style>
  <w:style w:type="paragraph" w:styleId="NoSpacing">
    <w:name w:val="No Spacing"/>
    <w:uiPriority w:val="1"/>
    <w:qFormat/>
    <w:rsid w:val="00A05614"/>
    <w:pPr>
      <w:spacing w:after="0" w:line="240" w:lineRule="auto"/>
    </w:pPr>
  </w:style>
  <w:style w:type="table" w:styleId="TableGrid">
    <w:name w:val="Table Grid"/>
    <w:basedOn w:val="TableNormal"/>
    <w:uiPriority w:val="39"/>
    <w:rsid w:val="0045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354"/>
    <w:rPr>
      <w:color w:val="0563C1" w:themeColor="hyperlink"/>
      <w:u w:val="single"/>
    </w:rPr>
  </w:style>
  <w:style w:type="character" w:styleId="FollowedHyperlink">
    <w:name w:val="FollowedHyperlink"/>
    <w:basedOn w:val="DefaultParagraphFont"/>
    <w:uiPriority w:val="99"/>
    <w:semiHidden/>
    <w:unhideWhenUsed/>
    <w:rsid w:val="00061608"/>
    <w:rPr>
      <w:color w:val="954F72" w:themeColor="followedHyperlink"/>
      <w:u w:val="single"/>
    </w:rPr>
  </w:style>
  <w:style w:type="character" w:styleId="UnresolvedMention">
    <w:name w:val="Unresolved Mention"/>
    <w:basedOn w:val="DefaultParagraphFont"/>
    <w:uiPriority w:val="99"/>
    <w:semiHidden/>
    <w:unhideWhenUsed/>
    <w:rsid w:val="00061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ernct.edu/equity-and-diversity/_documents/files/adsample.doc" TargetMode="External"/><Relationship Id="rId13" Type="http://schemas.openxmlformats.org/officeDocument/2006/relationships/hyperlink" Target="https://www.easternct.edu/equity-and-diversity/_documents/sample-interview-questions.docx" TargetMode="External"/><Relationship Id="rId18" Type="http://schemas.openxmlformats.org/officeDocument/2006/relationships/hyperlink" Target="https://www.easternct.edu/equity-and-diversity/_documents/sample-correspondences-for-searches.docx"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easternct.edu/human-resources/_documents/parf.pdf" TargetMode="External"/><Relationship Id="rId12" Type="http://schemas.openxmlformats.org/officeDocument/2006/relationships/hyperlink" Target="https://www.easternct.edu/equity-and-diversity/_documents/sample-rubric.xlsx" TargetMode="External"/><Relationship Id="rId17" Type="http://schemas.openxmlformats.org/officeDocument/2006/relationships/hyperlink" Target="https://www.easternct.edu/human-resources/_documents/background-check-form-2020.pdf" TargetMode="External"/><Relationship Id="rId2" Type="http://schemas.openxmlformats.org/officeDocument/2006/relationships/styles" Target="styles.xml"/><Relationship Id="rId16" Type="http://schemas.openxmlformats.org/officeDocument/2006/relationships/hyperlink" Target="https://www.easternct.edu/equity-and-diversity/hiring-searches/request-to-hire-and-salary-analysis-form.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zzhr.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asternct.edu/equity-and-diversity/hiring-searches/affirmative-action-search-report.pdf" TargetMode="External"/><Relationship Id="rId23" Type="http://schemas.openxmlformats.org/officeDocument/2006/relationships/fontTable" Target="fontTable.xml"/><Relationship Id="rId10" Type="http://schemas.openxmlformats.org/officeDocument/2006/relationships/hyperlink" Target="https://www.easternct.edu/equity-and-diversity/_documents/search-plan-templat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asternct.edu/equity-and-diversity/_documents/diversity-recruitment-resource-list.docx" TargetMode="External"/><Relationship Id="rId14" Type="http://schemas.openxmlformats.org/officeDocument/2006/relationships/hyperlink" Target="https://www.easternct.edu/equity-and-diversity/hiring-searches/sample-reference-questions.doc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Coleman,LaMar (Equity and Diversity)</dc:creator>
  <cp:keywords/>
  <dc:description/>
  <cp:lastModifiedBy>Coleman,LaMar (Equity and Diversity)</cp:lastModifiedBy>
  <cp:revision>2</cp:revision>
  <dcterms:created xsi:type="dcterms:W3CDTF">2024-07-22T14:47:00Z</dcterms:created>
  <dcterms:modified xsi:type="dcterms:W3CDTF">2024-07-22T14:47:00Z</dcterms:modified>
</cp:coreProperties>
</file>