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0234C" w14:textId="77777777" w:rsidR="00163142" w:rsidRPr="00163142" w:rsidRDefault="00163142" w:rsidP="00163142">
      <w:pPr>
        <w:spacing w:after="0" w:line="240" w:lineRule="auto"/>
        <w:jc w:val="center"/>
        <w:rPr>
          <w:rFonts w:ascii="Arial" w:eastAsia="Calibri" w:hAnsi="Arial" w:cs="Arial"/>
          <w:b/>
          <w:bCs/>
          <w:sz w:val="16"/>
          <w:szCs w:val="16"/>
          <w:u w:val="single"/>
        </w:rPr>
      </w:pPr>
    </w:p>
    <w:p w14:paraId="674472F5" w14:textId="36D53D55" w:rsidR="00163142" w:rsidRDefault="00163142" w:rsidP="00163142">
      <w:pPr>
        <w:spacing w:after="0" w:line="240" w:lineRule="auto"/>
        <w:jc w:val="center"/>
        <w:rPr>
          <w:rFonts w:ascii="Arial" w:eastAsia="Calibri" w:hAnsi="Arial" w:cs="Arial"/>
          <w:b/>
          <w:bCs/>
          <w:sz w:val="36"/>
          <w:szCs w:val="36"/>
          <w:u w:val="single"/>
        </w:rPr>
      </w:pPr>
      <w:r w:rsidRPr="00163142">
        <w:rPr>
          <w:rFonts w:ascii="Arial" w:eastAsia="Calibri" w:hAnsi="Arial" w:cs="Arial"/>
          <w:b/>
          <w:bCs/>
          <w:sz w:val="36"/>
          <w:szCs w:val="36"/>
          <w:u w:val="single"/>
        </w:rPr>
        <w:t>CLASSIFIED SEARCH PROCEDURES CHECKLIST</w:t>
      </w:r>
    </w:p>
    <w:p w14:paraId="2D9EA9C4" w14:textId="4EECA6EC" w:rsidR="00163142" w:rsidRPr="00163142" w:rsidRDefault="00163142" w:rsidP="00163142">
      <w:pPr>
        <w:spacing w:after="0" w:line="240" w:lineRule="auto"/>
        <w:ind w:left="-540" w:right="-540"/>
        <w:jc w:val="center"/>
        <w:rPr>
          <w:rFonts w:ascii="Arial" w:eastAsia="Calibri" w:hAnsi="Arial" w:cs="Arial"/>
          <w:b/>
          <w:bCs/>
          <w:i/>
          <w:iCs/>
          <w:sz w:val="24"/>
          <w:szCs w:val="24"/>
        </w:rPr>
      </w:pPr>
      <w:r w:rsidRPr="00163142">
        <w:rPr>
          <w:rFonts w:ascii="Arial" w:eastAsia="Calibri" w:hAnsi="Arial" w:cs="Arial"/>
          <w:b/>
          <w:bCs/>
          <w:i/>
          <w:iCs/>
          <w:sz w:val="24"/>
          <w:szCs w:val="24"/>
        </w:rPr>
        <w:t>Used for Maintenance (NP-2), Clerical (NP-3), and Protective Services (NP-5) Searches</w:t>
      </w:r>
    </w:p>
    <w:p w14:paraId="47FB1657" w14:textId="77777777" w:rsidR="00163142" w:rsidRPr="00163142" w:rsidRDefault="00163142" w:rsidP="00163142">
      <w:pPr>
        <w:spacing w:after="0" w:line="240" w:lineRule="auto"/>
        <w:jc w:val="center"/>
        <w:rPr>
          <w:rFonts w:ascii="Arial" w:eastAsia="Calibri" w:hAnsi="Arial" w:cs="Arial"/>
          <w:sz w:val="24"/>
          <w:szCs w:val="24"/>
        </w:rPr>
      </w:pPr>
    </w:p>
    <w:tbl>
      <w:tblPr>
        <w:tblStyle w:val="TableGrid"/>
        <w:tblW w:w="10890" w:type="dxa"/>
        <w:tblInd w:w="-725" w:type="dxa"/>
        <w:tblLook w:val="04A0" w:firstRow="1" w:lastRow="0" w:firstColumn="1" w:lastColumn="0" w:noHBand="0" w:noVBand="1"/>
      </w:tblPr>
      <w:tblGrid>
        <w:gridCol w:w="1170"/>
        <w:gridCol w:w="9720"/>
      </w:tblGrid>
      <w:tr w:rsidR="00163142" w:rsidRPr="00163142" w14:paraId="1B2EC658" w14:textId="77777777" w:rsidTr="00163142">
        <w:tc>
          <w:tcPr>
            <w:tcW w:w="1089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94F2AF" w14:textId="77777777" w:rsidR="00163142" w:rsidRPr="00163142" w:rsidRDefault="00163142" w:rsidP="00163142">
            <w:pPr>
              <w:jc w:val="center"/>
              <w:rPr>
                <w:rFonts w:ascii="Arial" w:hAnsi="Arial" w:cs="Arial"/>
                <w:b/>
                <w:bCs/>
                <w:sz w:val="24"/>
                <w:szCs w:val="24"/>
              </w:rPr>
            </w:pPr>
            <w:r w:rsidRPr="00163142">
              <w:rPr>
                <w:rFonts w:ascii="Arial" w:hAnsi="Arial" w:cs="Arial"/>
                <w:b/>
                <w:bCs/>
                <w:sz w:val="24"/>
                <w:szCs w:val="24"/>
              </w:rPr>
              <w:t>PHASE 1: INITIATING THE SEARCH PROCESS</w:t>
            </w:r>
          </w:p>
        </w:tc>
      </w:tr>
      <w:tr w:rsidR="00163142" w:rsidRPr="00163142" w14:paraId="7256B9C9" w14:textId="77777777" w:rsidTr="00163142">
        <w:tc>
          <w:tcPr>
            <w:tcW w:w="1170" w:type="dxa"/>
            <w:tcBorders>
              <w:top w:val="single" w:sz="4" w:space="0" w:color="auto"/>
              <w:left w:val="single" w:sz="4" w:space="0" w:color="auto"/>
              <w:bottom w:val="single" w:sz="4" w:space="0" w:color="auto"/>
              <w:right w:val="single" w:sz="4" w:space="0" w:color="auto"/>
            </w:tcBorders>
            <w:hideMark/>
          </w:tcPr>
          <w:p w14:paraId="6C7BDC3B" w14:textId="77777777" w:rsidR="00163142" w:rsidRPr="00163142" w:rsidRDefault="00163142" w:rsidP="00163142">
            <w:pPr>
              <w:jc w:val="center"/>
              <w:rPr>
                <w:rFonts w:ascii="Arial" w:hAnsi="Arial" w:cs="Arial"/>
                <w:b/>
                <w:bCs/>
                <w:sz w:val="24"/>
                <w:szCs w:val="24"/>
              </w:rPr>
            </w:pPr>
            <w:r w:rsidRPr="00163142">
              <w:rPr>
                <w:rFonts w:ascii="Arial" w:hAnsi="Arial" w:cs="Arial"/>
                <w:b/>
                <w:bCs/>
                <w:sz w:val="24"/>
                <w:szCs w:val="24"/>
              </w:rPr>
              <w:t>CHECK</w:t>
            </w:r>
          </w:p>
        </w:tc>
        <w:tc>
          <w:tcPr>
            <w:tcW w:w="9720" w:type="dxa"/>
            <w:tcBorders>
              <w:top w:val="single" w:sz="4" w:space="0" w:color="auto"/>
              <w:left w:val="single" w:sz="4" w:space="0" w:color="auto"/>
              <w:bottom w:val="single" w:sz="4" w:space="0" w:color="auto"/>
              <w:right w:val="single" w:sz="4" w:space="0" w:color="auto"/>
            </w:tcBorders>
            <w:hideMark/>
          </w:tcPr>
          <w:p w14:paraId="66BCC176" w14:textId="77777777" w:rsidR="00163142" w:rsidRPr="00163142" w:rsidRDefault="00163142" w:rsidP="00163142">
            <w:pPr>
              <w:jc w:val="center"/>
              <w:rPr>
                <w:rFonts w:ascii="Arial" w:hAnsi="Arial" w:cs="Arial"/>
                <w:b/>
                <w:bCs/>
                <w:sz w:val="24"/>
                <w:szCs w:val="24"/>
              </w:rPr>
            </w:pPr>
            <w:r w:rsidRPr="00163142">
              <w:rPr>
                <w:rFonts w:ascii="Arial" w:hAnsi="Arial" w:cs="Arial"/>
                <w:b/>
                <w:bCs/>
                <w:sz w:val="24"/>
                <w:szCs w:val="24"/>
              </w:rPr>
              <w:t>TASK</w:t>
            </w:r>
          </w:p>
        </w:tc>
      </w:tr>
      <w:tr w:rsidR="00163142" w:rsidRPr="00163142" w14:paraId="2BCBB524" w14:textId="77777777" w:rsidTr="00163142">
        <w:tc>
          <w:tcPr>
            <w:tcW w:w="1170" w:type="dxa"/>
            <w:tcBorders>
              <w:top w:val="single" w:sz="4" w:space="0" w:color="auto"/>
              <w:left w:val="single" w:sz="4" w:space="0" w:color="auto"/>
              <w:bottom w:val="single" w:sz="4" w:space="0" w:color="auto"/>
              <w:right w:val="single" w:sz="4" w:space="0" w:color="auto"/>
            </w:tcBorders>
          </w:tcPr>
          <w:p w14:paraId="04223FC5" w14:textId="77777777" w:rsidR="00163142" w:rsidRPr="00163142" w:rsidRDefault="00163142" w:rsidP="00163142">
            <w:pPr>
              <w:jc w:val="center"/>
              <w:rPr>
                <w:rFonts w:ascii="Arial" w:hAnsi="Arial" w:cs="Arial"/>
                <w:sz w:val="24"/>
                <w:szCs w:val="24"/>
              </w:rPr>
            </w:pPr>
          </w:p>
        </w:tc>
        <w:tc>
          <w:tcPr>
            <w:tcW w:w="9720" w:type="dxa"/>
            <w:tcBorders>
              <w:top w:val="single" w:sz="4" w:space="0" w:color="auto"/>
              <w:left w:val="single" w:sz="4" w:space="0" w:color="auto"/>
              <w:bottom w:val="single" w:sz="4" w:space="0" w:color="auto"/>
              <w:right w:val="single" w:sz="4" w:space="0" w:color="auto"/>
            </w:tcBorders>
          </w:tcPr>
          <w:p w14:paraId="30F523D6" w14:textId="77777777" w:rsidR="00163142" w:rsidRPr="00163142" w:rsidRDefault="00163142" w:rsidP="00163142">
            <w:pPr>
              <w:rPr>
                <w:rFonts w:ascii="Arial" w:hAnsi="Arial" w:cs="Arial"/>
                <w:sz w:val="24"/>
                <w:szCs w:val="24"/>
              </w:rPr>
            </w:pPr>
            <w:r w:rsidRPr="00163142">
              <w:rPr>
                <w:rFonts w:ascii="Arial" w:hAnsi="Arial" w:cs="Arial"/>
                <w:sz w:val="24"/>
                <w:szCs w:val="24"/>
              </w:rPr>
              <w:t>Dean/Director and divisional vice president determine a need to fill a position.</w:t>
            </w:r>
          </w:p>
          <w:p w14:paraId="476C9638" w14:textId="77777777" w:rsidR="00163142" w:rsidRPr="00163142" w:rsidRDefault="00163142" w:rsidP="00163142">
            <w:pPr>
              <w:rPr>
                <w:rFonts w:ascii="Arial" w:hAnsi="Arial" w:cs="Arial"/>
                <w:sz w:val="24"/>
                <w:szCs w:val="24"/>
              </w:rPr>
            </w:pPr>
          </w:p>
        </w:tc>
      </w:tr>
      <w:tr w:rsidR="00163142" w:rsidRPr="00163142" w14:paraId="74E42D75" w14:textId="77777777" w:rsidTr="00163142">
        <w:tc>
          <w:tcPr>
            <w:tcW w:w="1170" w:type="dxa"/>
            <w:tcBorders>
              <w:top w:val="single" w:sz="4" w:space="0" w:color="auto"/>
              <w:left w:val="single" w:sz="4" w:space="0" w:color="auto"/>
              <w:bottom w:val="single" w:sz="4" w:space="0" w:color="auto"/>
              <w:right w:val="single" w:sz="4" w:space="0" w:color="auto"/>
            </w:tcBorders>
          </w:tcPr>
          <w:p w14:paraId="40F0F4E7" w14:textId="77777777" w:rsidR="00163142" w:rsidRPr="00163142" w:rsidRDefault="00163142" w:rsidP="00163142">
            <w:pPr>
              <w:jc w:val="center"/>
              <w:rPr>
                <w:rFonts w:ascii="Arial" w:hAnsi="Arial" w:cs="Arial"/>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76F01F0D" w14:textId="77777777" w:rsidR="00163142" w:rsidRPr="00163142" w:rsidRDefault="00163142" w:rsidP="00163142">
            <w:pPr>
              <w:rPr>
                <w:rFonts w:ascii="Arial" w:hAnsi="Arial" w:cs="Arial"/>
                <w:sz w:val="24"/>
                <w:szCs w:val="24"/>
              </w:rPr>
            </w:pPr>
            <w:r w:rsidRPr="00163142">
              <w:rPr>
                <w:rFonts w:ascii="Arial" w:hAnsi="Arial" w:cs="Arial"/>
                <w:b/>
                <w:bCs/>
                <w:sz w:val="24"/>
                <w:szCs w:val="24"/>
              </w:rPr>
              <w:t>(*)</w:t>
            </w:r>
            <w:r w:rsidRPr="00163142">
              <w:rPr>
                <w:rFonts w:ascii="Arial" w:hAnsi="Arial" w:cs="Arial"/>
                <w:sz w:val="24"/>
                <w:szCs w:val="24"/>
              </w:rPr>
              <w:t xml:space="preserve"> Dean/Director completes Position Action Request Form and submits to the Office of Human Resources. </w:t>
            </w:r>
            <w:r w:rsidRPr="00163142">
              <w:rPr>
                <w:rFonts w:ascii="Arial" w:hAnsi="Arial" w:cs="Arial"/>
                <w:b/>
                <w:bCs/>
                <w:sz w:val="24"/>
                <w:szCs w:val="24"/>
              </w:rPr>
              <w:t xml:space="preserve">POSITION ACTION FORM CAN BE FOUND AT: </w:t>
            </w:r>
            <w:hyperlink r:id="rId7" w:history="1">
              <w:r w:rsidRPr="00163142">
                <w:rPr>
                  <w:rFonts w:ascii="Arial" w:hAnsi="Arial" w:cs="Arial"/>
                  <w:color w:val="0563C1" w:themeColor="hyperlink"/>
                  <w:sz w:val="24"/>
                  <w:szCs w:val="24"/>
                  <w:u w:val="single"/>
                </w:rPr>
                <w:t>Position A</w:t>
              </w:r>
              <w:r w:rsidRPr="00163142">
                <w:rPr>
                  <w:rFonts w:ascii="Arial" w:hAnsi="Arial" w:cs="Arial"/>
                  <w:color w:val="0563C1" w:themeColor="hyperlink"/>
                  <w:sz w:val="24"/>
                  <w:szCs w:val="24"/>
                  <w:u w:val="single"/>
                </w:rPr>
                <w:t>c</w:t>
              </w:r>
              <w:r w:rsidRPr="00163142">
                <w:rPr>
                  <w:rFonts w:ascii="Arial" w:hAnsi="Arial" w:cs="Arial"/>
                  <w:color w:val="0563C1" w:themeColor="hyperlink"/>
                  <w:sz w:val="24"/>
                  <w:szCs w:val="24"/>
                  <w:u w:val="single"/>
                </w:rPr>
                <w:t>tion Form</w:t>
              </w:r>
            </w:hyperlink>
          </w:p>
        </w:tc>
      </w:tr>
      <w:tr w:rsidR="00163142" w:rsidRPr="00163142" w14:paraId="5EFABE0B" w14:textId="77777777" w:rsidTr="00163142">
        <w:tc>
          <w:tcPr>
            <w:tcW w:w="1170" w:type="dxa"/>
            <w:tcBorders>
              <w:top w:val="single" w:sz="4" w:space="0" w:color="auto"/>
              <w:left w:val="single" w:sz="4" w:space="0" w:color="auto"/>
              <w:bottom w:val="single" w:sz="4" w:space="0" w:color="auto"/>
              <w:right w:val="single" w:sz="4" w:space="0" w:color="auto"/>
            </w:tcBorders>
          </w:tcPr>
          <w:p w14:paraId="70B0C588" w14:textId="77777777" w:rsidR="00163142" w:rsidRPr="00163142" w:rsidRDefault="00163142" w:rsidP="00163142">
            <w:pPr>
              <w:jc w:val="center"/>
              <w:rPr>
                <w:rFonts w:ascii="Arial" w:hAnsi="Arial" w:cs="Arial"/>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4896DF21" w14:textId="77777777" w:rsidR="00163142" w:rsidRPr="00163142" w:rsidRDefault="00163142" w:rsidP="00163142">
            <w:pPr>
              <w:rPr>
                <w:rFonts w:ascii="Arial" w:hAnsi="Arial" w:cs="Arial"/>
                <w:sz w:val="24"/>
                <w:szCs w:val="24"/>
              </w:rPr>
            </w:pPr>
            <w:r w:rsidRPr="00163142">
              <w:rPr>
                <w:rFonts w:ascii="Arial" w:hAnsi="Arial" w:cs="Arial"/>
                <w:sz w:val="24"/>
                <w:szCs w:val="24"/>
              </w:rPr>
              <w:t>In consultation with divisional vice president, Dean/Director identifies a search committee chair.</w:t>
            </w:r>
          </w:p>
        </w:tc>
      </w:tr>
      <w:tr w:rsidR="00163142" w:rsidRPr="00163142" w14:paraId="289EB853" w14:textId="77777777" w:rsidTr="00163142">
        <w:tc>
          <w:tcPr>
            <w:tcW w:w="1170" w:type="dxa"/>
            <w:tcBorders>
              <w:top w:val="single" w:sz="4" w:space="0" w:color="auto"/>
              <w:left w:val="single" w:sz="4" w:space="0" w:color="auto"/>
              <w:bottom w:val="single" w:sz="4" w:space="0" w:color="auto"/>
              <w:right w:val="single" w:sz="4" w:space="0" w:color="auto"/>
            </w:tcBorders>
          </w:tcPr>
          <w:p w14:paraId="545989A8" w14:textId="77777777" w:rsidR="00163142" w:rsidRPr="00163142" w:rsidRDefault="00163142" w:rsidP="00163142">
            <w:pPr>
              <w:jc w:val="center"/>
              <w:rPr>
                <w:rFonts w:ascii="Arial" w:hAnsi="Arial" w:cs="Arial"/>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0A02CDD2" w14:textId="77777777" w:rsidR="00163142" w:rsidRPr="00163142" w:rsidRDefault="00163142" w:rsidP="00163142">
            <w:pPr>
              <w:rPr>
                <w:rFonts w:ascii="Arial" w:hAnsi="Arial" w:cs="Arial"/>
                <w:sz w:val="24"/>
                <w:szCs w:val="24"/>
              </w:rPr>
            </w:pPr>
            <w:r w:rsidRPr="00163142">
              <w:rPr>
                <w:rFonts w:ascii="Arial" w:hAnsi="Arial" w:cs="Arial"/>
                <w:sz w:val="24"/>
                <w:szCs w:val="24"/>
              </w:rPr>
              <w:t xml:space="preserve">In consultation with divisional vice president Dean/Director assembles a search committee of diverse (gender, racial, expertise, etc.) composition. </w:t>
            </w:r>
          </w:p>
        </w:tc>
      </w:tr>
      <w:tr w:rsidR="00163142" w:rsidRPr="00163142" w14:paraId="6C59587F" w14:textId="77777777" w:rsidTr="00163142">
        <w:tc>
          <w:tcPr>
            <w:tcW w:w="1170" w:type="dxa"/>
            <w:tcBorders>
              <w:top w:val="single" w:sz="4" w:space="0" w:color="auto"/>
              <w:left w:val="single" w:sz="4" w:space="0" w:color="auto"/>
              <w:bottom w:val="single" w:sz="4" w:space="0" w:color="auto"/>
              <w:right w:val="single" w:sz="4" w:space="0" w:color="auto"/>
            </w:tcBorders>
          </w:tcPr>
          <w:p w14:paraId="6C12031E" w14:textId="77777777" w:rsidR="00163142" w:rsidRPr="00163142" w:rsidRDefault="00163142" w:rsidP="00163142">
            <w:pPr>
              <w:jc w:val="center"/>
              <w:rPr>
                <w:rFonts w:ascii="Arial" w:hAnsi="Arial" w:cs="Arial"/>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0A0E943B" w14:textId="77777777" w:rsidR="00163142" w:rsidRPr="00163142" w:rsidRDefault="00163142" w:rsidP="00163142">
            <w:pPr>
              <w:rPr>
                <w:rFonts w:ascii="Arial" w:hAnsi="Arial" w:cs="Arial"/>
                <w:sz w:val="24"/>
                <w:szCs w:val="24"/>
              </w:rPr>
            </w:pPr>
            <w:r w:rsidRPr="00163142">
              <w:rPr>
                <w:rFonts w:ascii="Arial" w:hAnsi="Arial" w:cs="Arial"/>
                <w:sz w:val="24"/>
                <w:szCs w:val="24"/>
              </w:rPr>
              <w:t xml:space="preserve">Dean/Director works with Human Resources to determine the type of DAS job posting (i.e. BOR-agency only, CT/State employee only, or external) as well as any preferred knowledge, skills, and abilities to be noted in advertisement.  </w:t>
            </w:r>
          </w:p>
        </w:tc>
      </w:tr>
      <w:tr w:rsidR="00163142" w:rsidRPr="00163142" w14:paraId="55CAA7D8" w14:textId="77777777" w:rsidTr="00163142">
        <w:tc>
          <w:tcPr>
            <w:tcW w:w="1170" w:type="dxa"/>
            <w:tcBorders>
              <w:top w:val="single" w:sz="4" w:space="0" w:color="auto"/>
              <w:left w:val="single" w:sz="4" w:space="0" w:color="auto"/>
              <w:bottom w:val="single" w:sz="4" w:space="0" w:color="auto"/>
              <w:right w:val="single" w:sz="4" w:space="0" w:color="auto"/>
            </w:tcBorders>
          </w:tcPr>
          <w:p w14:paraId="3AA501C3" w14:textId="77777777" w:rsidR="00163142" w:rsidRPr="00163142" w:rsidRDefault="00163142" w:rsidP="00163142">
            <w:pPr>
              <w:jc w:val="center"/>
              <w:rPr>
                <w:rFonts w:ascii="Arial" w:hAnsi="Arial" w:cs="Arial"/>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674178F8" w14:textId="77777777" w:rsidR="00163142" w:rsidRPr="00163142" w:rsidRDefault="00163142" w:rsidP="00163142">
            <w:pPr>
              <w:rPr>
                <w:rFonts w:ascii="Arial" w:hAnsi="Arial" w:cs="Arial"/>
                <w:sz w:val="24"/>
                <w:szCs w:val="24"/>
              </w:rPr>
            </w:pPr>
            <w:r w:rsidRPr="00163142">
              <w:rPr>
                <w:rFonts w:ascii="Arial" w:hAnsi="Arial" w:cs="Arial"/>
                <w:b/>
                <w:bCs/>
                <w:sz w:val="24"/>
                <w:szCs w:val="24"/>
              </w:rPr>
              <w:t>(*)</w:t>
            </w:r>
            <w:r w:rsidRPr="00163142">
              <w:rPr>
                <w:rFonts w:ascii="Arial" w:hAnsi="Arial" w:cs="Arial"/>
                <w:sz w:val="24"/>
                <w:szCs w:val="24"/>
              </w:rPr>
              <w:t xml:space="preserve"> Dean/Director and search committee chair completes search plan form and includes/attaches necessary documentation (search committee list, PD/announcement, advertising locations, search timeline, copy of EHR-2, etc.). </w:t>
            </w:r>
            <w:r w:rsidRPr="00163142">
              <w:rPr>
                <w:rFonts w:ascii="Arial" w:hAnsi="Arial" w:cs="Arial"/>
                <w:b/>
                <w:bCs/>
                <w:sz w:val="24"/>
                <w:szCs w:val="24"/>
              </w:rPr>
              <w:t xml:space="preserve">SEARCH PLAN CAN BE FOUND AT: </w:t>
            </w:r>
            <w:hyperlink r:id="rId8" w:history="1">
              <w:r w:rsidRPr="00163142">
                <w:rPr>
                  <w:rFonts w:ascii="Arial" w:hAnsi="Arial" w:cs="Arial"/>
                  <w:color w:val="0563C1" w:themeColor="hyperlink"/>
                  <w:sz w:val="24"/>
                  <w:szCs w:val="24"/>
                  <w:u w:val="single"/>
                </w:rPr>
                <w:t>Search Plan For</w:t>
              </w:r>
              <w:bookmarkStart w:id="0" w:name="_GoBack"/>
              <w:bookmarkEnd w:id="0"/>
              <w:r w:rsidRPr="00163142">
                <w:rPr>
                  <w:rFonts w:ascii="Arial" w:hAnsi="Arial" w:cs="Arial"/>
                  <w:color w:val="0563C1" w:themeColor="hyperlink"/>
                  <w:sz w:val="24"/>
                  <w:szCs w:val="24"/>
                  <w:u w:val="single"/>
                </w:rPr>
                <w:t>m</w:t>
              </w:r>
              <w:r w:rsidRPr="00163142">
                <w:rPr>
                  <w:rFonts w:ascii="Arial" w:hAnsi="Arial" w:cs="Arial"/>
                  <w:color w:val="0563C1" w:themeColor="hyperlink"/>
                  <w:sz w:val="24"/>
                  <w:szCs w:val="24"/>
                  <w:u w:val="single"/>
                </w:rPr>
                <w:t xml:space="preserve"> Template</w:t>
              </w:r>
            </w:hyperlink>
          </w:p>
        </w:tc>
      </w:tr>
      <w:tr w:rsidR="00163142" w:rsidRPr="00163142" w14:paraId="1357CF83" w14:textId="77777777" w:rsidTr="00163142">
        <w:tc>
          <w:tcPr>
            <w:tcW w:w="1170" w:type="dxa"/>
            <w:tcBorders>
              <w:top w:val="single" w:sz="4" w:space="0" w:color="auto"/>
              <w:left w:val="single" w:sz="4" w:space="0" w:color="auto"/>
              <w:bottom w:val="single" w:sz="4" w:space="0" w:color="auto"/>
              <w:right w:val="single" w:sz="4" w:space="0" w:color="auto"/>
            </w:tcBorders>
          </w:tcPr>
          <w:p w14:paraId="5A95FCEF" w14:textId="77777777" w:rsidR="00163142" w:rsidRPr="00163142" w:rsidRDefault="00163142" w:rsidP="00163142">
            <w:pPr>
              <w:jc w:val="center"/>
              <w:rPr>
                <w:rFonts w:ascii="Arial" w:hAnsi="Arial" w:cs="Arial"/>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47153324" w14:textId="77777777" w:rsidR="00163142" w:rsidRPr="00163142" w:rsidRDefault="00163142" w:rsidP="00163142">
            <w:pPr>
              <w:rPr>
                <w:rFonts w:ascii="Arial" w:hAnsi="Arial" w:cs="Arial"/>
                <w:sz w:val="24"/>
                <w:szCs w:val="24"/>
              </w:rPr>
            </w:pPr>
            <w:r w:rsidRPr="00163142">
              <w:rPr>
                <w:rFonts w:ascii="Arial" w:hAnsi="Arial" w:cs="Arial"/>
                <w:sz w:val="24"/>
                <w:szCs w:val="24"/>
              </w:rPr>
              <w:t>Search plan goes through signature approval process and gets submitted to the Office of Equity &amp; Diversity.</w:t>
            </w:r>
          </w:p>
        </w:tc>
      </w:tr>
      <w:tr w:rsidR="00163142" w:rsidRPr="00163142" w14:paraId="145CCB26" w14:textId="77777777" w:rsidTr="00163142">
        <w:tc>
          <w:tcPr>
            <w:tcW w:w="1170" w:type="dxa"/>
            <w:tcBorders>
              <w:top w:val="single" w:sz="4" w:space="0" w:color="auto"/>
              <w:left w:val="single" w:sz="4" w:space="0" w:color="auto"/>
              <w:bottom w:val="single" w:sz="4" w:space="0" w:color="auto"/>
              <w:right w:val="single" w:sz="4" w:space="0" w:color="auto"/>
            </w:tcBorders>
          </w:tcPr>
          <w:p w14:paraId="2AC0897E" w14:textId="77777777" w:rsidR="00163142" w:rsidRPr="00163142" w:rsidRDefault="00163142" w:rsidP="00163142">
            <w:pPr>
              <w:jc w:val="center"/>
              <w:rPr>
                <w:rFonts w:ascii="Arial" w:hAnsi="Arial" w:cs="Arial"/>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37676364" w14:textId="77777777" w:rsidR="00163142" w:rsidRPr="00163142" w:rsidRDefault="00163142" w:rsidP="00163142">
            <w:pPr>
              <w:rPr>
                <w:rFonts w:ascii="Arial" w:hAnsi="Arial" w:cs="Arial"/>
                <w:sz w:val="24"/>
                <w:szCs w:val="24"/>
              </w:rPr>
            </w:pPr>
            <w:r w:rsidRPr="00163142">
              <w:rPr>
                <w:rFonts w:ascii="Arial" w:hAnsi="Arial" w:cs="Arial"/>
                <w:sz w:val="24"/>
                <w:szCs w:val="24"/>
              </w:rPr>
              <w:t>Dean/Director and search committee chair are notified of the search plan approval (or denial) and will receive a copy from the Office of Equity &amp; Diversity.</w:t>
            </w:r>
          </w:p>
        </w:tc>
      </w:tr>
      <w:tr w:rsidR="00163142" w:rsidRPr="00163142" w14:paraId="01AB5FF8" w14:textId="77777777" w:rsidTr="00163142">
        <w:tc>
          <w:tcPr>
            <w:tcW w:w="1170" w:type="dxa"/>
            <w:tcBorders>
              <w:top w:val="single" w:sz="4" w:space="0" w:color="auto"/>
              <w:left w:val="single" w:sz="4" w:space="0" w:color="auto"/>
              <w:bottom w:val="single" w:sz="4" w:space="0" w:color="auto"/>
              <w:right w:val="single" w:sz="4" w:space="0" w:color="auto"/>
            </w:tcBorders>
          </w:tcPr>
          <w:p w14:paraId="46EA1FC9" w14:textId="77777777" w:rsidR="00163142" w:rsidRPr="00163142" w:rsidRDefault="00163142" w:rsidP="00163142">
            <w:pPr>
              <w:jc w:val="center"/>
              <w:rPr>
                <w:rFonts w:ascii="Arial" w:hAnsi="Arial" w:cs="Arial"/>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1ED23797" w14:textId="77777777" w:rsidR="00163142" w:rsidRPr="00163142" w:rsidRDefault="00163142" w:rsidP="00163142">
            <w:pPr>
              <w:rPr>
                <w:rFonts w:ascii="Arial" w:hAnsi="Arial" w:cs="Arial"/>
                <w:sz w:val="24"/>
                <w:szCs w:val="24"/>
              </w:rPr>
            </w:pPr>
            <w:r w:rsidRPr="00163142">
              <w:rPr>
                <w:rFonts w:ascii="Arial" w:hAnsi="Arial" w:cs="Arial"/>
                <w:sz w:val="24"/>
                <w:szCs w:val="24"/>
              </w:rPr>
              <w:t>Office of Equity &amp; Diversity will submit approved search plan to HR Administrator for job posting to the Eastern and DAS websites.</w:t>
            </w:r>
          </w:p>
        </w:tc>
      </w:tr>
      <w:tr w:rsidR="00163142" w:rsidRPr="00163142" w14:paraId="19626B58" w14:textId="77777777" w:rsidTr="00163142">
        <w:tc>
          <w:tcPr>
            <w:tcW w:w="1089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8D64D8" w14:textId="77777777" w:rsidR="00163142" w:rsidRPr="00163142" w:rsidRDefault="00163142" w:rsidP="00163142">
            <w:pPr>
              <w:jc w:val="center"/>
              <w:rPr>
                <w:rFonts w:ascii="Arial" w:hAnsi="Arial" w:cs="Arial"/>
                <w:b/>
                <w:bCs/>
                <w:sz w:val="24"/>
                <w:szCs w:val="24"/>
              </w:rPr>
            </w:pPr>
            <w:r w:rsidRPr="00163142">
              <w:rPr>
                <w:rFonts w:ascii="Arial" w:hAnsi="Arial" w:cs="Arial"/>
                <w:b/>
                <w:bCs/>
                <w:sz w:val="24"/>
                <w:szCs w:val="24"/>
              </w:rPr>
              <w:t>PHASE 2: PRELIMINARY WORK OF SEARCH COMMITTEE</w:t>
            </w:r>
          </w:p>
        </w:tc>
      </w:tr>
      <w:tr w:rsidR="00163142" w:rsidRPr="00163142" w14:paraId="3F1BD45C" w14:textId="77777777" w:rsidTr="00163142">
        <w:tc>
          <w:tcPr>
            <w:tcW w:w="1170" w:type="dxa"/>
            <w:tcBorders>
              <w:top w:val="single" w:sz="4" w:space="0" w:color="auto"/>
              <w:left w:val="single" w:sz="4" w:space="0" w:color="auto"/>
              <w:bottom w:val="single" w:sz="4" w:space="0" w:color="auto"/>
              <w:right w:val="single" w:sz="4" w:space="0" w:color="auto"/>
            </w:tcBorders>
            <w:hideMark/>
          </w:tcPr>
          <w:p w14:paraId="6FBCD446" w14:textId="77777777" w:rsidR="00163142" w:rsidRPr="00163142" w:rsidRDefault="00163142" w:rsidP="00163142">
            <w:pPr>
              <w:jc w:val="center"/>
              <w:rPr>
                <w:rFonts w:ascii="Arial" w:hAnsi="Arial" w:cs="Arial"/>
                <w:b/>
                <w:bCs/>
                <w:sz w:val="24"/>
                <w:szCs w:val="24"/>
              </w:rPr>
            </w:pPr>
            <w:r w:rsidRPr="00163142">
              <w:rPr>
                <w:rFonts w:ascii="Arial" w:hAnsi="Arial" w:cs="Arial"/>
                <w:b/>
                <w:bCs/>
                <w:sz w:val="24"/>
                <w:szCs w:val="24"/>
              </w:rPr>
              <w:t>CHECK</w:t>
            </w:r>
          </w:p>
        </w:tc>
        <w:tc>
          <w:tcPr>
            <w:tcW w:w="9720" w:type="dxa"/>
            <w:tcBorders>
              <w:top w:val="single" w:sz="4" w:space="0" w:color="auto"/>
              <w:left w:val="single" w:sz="4" w:space="0" w:color="auto"/>
              <w:bottom w:val="single" w:sz="4" w:space="0" w:color="auto"/>
              <w:right w:val="single" w:sz="4" w:space="0" w:color="auto"/>
            </w:tcBorders>
            <w:hideMark/>
          </w:tcPr>
          <w:p w14:paraId="3A28824F" w14:textId="77777777" w:rsidR="00163142" w:rsidRPr="00163142" w:rsidRDefault="00163142" w:rsidP="00163142">
            <w:pPr>
              <w:jc w:val="center"/>
              <w:rPr>
                <w:rFonts w:ascii="Arial" w:hAnsi="Arial" w:cs="Arial"/>
                <w:b/>
                <w:bCs/>
                <w:sz w:val="24"/>
                <w:szCs w:val="24"/>
              </w:rPr>
            </w:pPr>
            <w:r w:rsidRPr="00163142">
              <w:rPr>
                <w:rFonts w:ascii="Arial" w:hAnsi="Arial" w:cs="Arial"/>
                <w:b/>
                <w:bCs/>
                <w:sz w:val="24"/>
                <w:szCs w:val="24"/>
              </w:rPr>
              <w:t>TASK</w:t>
            </w:r>
          </w:p>
        </w:tc>
      </w:tr>
      <w:tr w:rsidR="00163142" w:rsidRPr="00163142" w14:paraId="5875E447" w14:textId="77777777" w:rsidTr="00163142">
        <w:tc>
          <w:tcPr>
            <w:tcW w:w="1170" w:type="dxa"/>
            <w:tcBorders>
              <w:top w:val="single" w:sz="4" w:space="0" w:color="auto"/>
              <w:left w:val="single" w:sz="4" w:space="0" w:color="auto"/>
              <w:bottom w:val="single" w:sz="4" w:space="0" w:color="auto"/>
              <w:right w:val="single" w:sz="4" w:space="0" w:color="auto"/>
            </w:tcBorders>
          </w:tcPr>
          <w:p w14:paraId="29AEA816" w14:textId="77777777" w:rsidR="00163142" w:rsidRPr="00163142" w:rsidRDefault="00163142" w:rsidP="00163142">
            <w:pPr>
              <w:jc w:val="center"/>
              <w:rPr>
                <w:rFonts w:ascii="Arial" w:hAnsi="Arial" w:cs="Arial"/>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2C732597" w14:textId="77777777" w:rsidR="00163142" w:rsidRPr="00163142" w:rsidRDefault="00163142" w:rsidP="00163142">
            <w:pPr>
              <w:rPr>
                <w:rFonts w:ascii="Arial" w:hAnsi="Arial" w:cs="Arial"/>
                <w:sz w:val="24"/>
                <w:szCs w:val="24"/>
              </w:rPr>
            </w:pPr>
            <w:r w:rsidRPr="00163142">
              <w:rPr>
                <w:rFonts w:ascii="Arial" w:hAnsi="Arial" w:cs="Arial"/>
                <w:sz w:val="24"/>
                <w:szCs w:val="24"/>
              </w:rPr>
              <w:t xml:space="preserve">VP for Equity &amp; Diversity should be invited to the first meeting of the search committee to provide instructions, anti-bias training, and answer questions. </w:t>
            </w:r>
          </w:p>
        </w:tc>
      </w:tr>
      <w:tr w:rsidR="00163142" w:rsidRPr="00163142" w14:paraId="05D0E202" w14:textId="77777777" w:rsidTr="00163142">
        <w:tc>
          <w:tcPr>
            <w:tcW w:w="1170" w:type="dxa"/>
            <w:tcBorders>
              <w:top w:val="single" w:sz="4" w:space="0" w:color="auto"/>
              <w:left w:val="single" w:sz="4" w:space="0" w:color="auto"/>
              <w:bottom w:val="single" w:sz="4" w:space="0" w:color="auto"/>
              <w:right w:val="single" w:sz="4" w:space="0" w:color="auto"/>
            </w:tcBorders>
          </w:tcPr>
          <w:p w14:paraId="3DC34A24" w14:textId="77777777" w:rsidR="00163142" w:rsidRPr="00163142" w:rsidRDefault="00163142" w:rsidP="00163142">
            <w:pPr>
              <w:jc w:val="center"/>
              <w:rPr>
                <w:rFonts w:ascii="Arial" w:hAnsi="Arial" w:cs="Arial"/>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08001276" w14:textId="77777777" w:rsidR="00163142" w:rsidRPr="00163142" w:rsidRDefault="00163142" w:rsidP="00163142">
            <w:pPr>
              <w:rPr>
                <w:rFonts w:ascii="Arial" w:hAnsi="Arial" w:cs="Arial"/>
                <w:sz w:val="24"/>
                <w:szCs w:val="24"/>
              </w:rPr>
            </w:pPr>
            <w:r w:rsidRPr="00163142">
              <w:rPr>
                <w:rFonts w:ascii="Arial" w:hAnsi="Arial" w:cs="Arial"/>
                <w:sz w:val="24"/>
                <w:szCs w:val="24"/>
              </w:rPr>
              <w:t xml:space="preserve">Search committee should be provided with position description and announcement as well as link to search applications – from DAS </w:t>
            </w:r>
            <w:proofErr w:type="spellStart"/>
            <w:r w:rsidRPr="00163142">
              <w:rPr>
                <w:rFonts w:ascii="Arial" w:hAnsi="Arial" w:cs="Arial"/>
                <w:sz w:val="24"/>
                <w:szCs w:val="24"/>
              </w:rPr>
              <w:t>JobAps</w:t>
            </w:r>
            <w:proofErr w:type="spellEnd"/>
            <w:r w:rsidRPr="00163142">
              <w:rPr>
                <w:rFonts w:ascii="Arial" w:hAnsi="Arial" w:cs="Arial"/>
                <w:sz w:val="24"/>
                <w:szCs w:val="24"/>
              </w:rPr>
              <w:t xml:space="preserve"> </w:t>
            </w:r>
          </w:p>
        </w:tc>
      </w:tr>
      <w:tr w:rsidR="00163142" w:rsidRPr="00163142" w14:paraId="5348919F" w14:textId="77777777" w:rsidTr="00163142">
        <w:tc>
          <w:tcPr>
            <w:tcW w:w="1170" w:type="dxa"/>
            <w:tcBorders>
              <w:top w:val="single" w:sz="4" w:space="0" w:color="auto"/>
              <w:left w:val="single" w:sz="4" w:space="0" w:color="auto"/>
              <w:bottom w:val="single" w:sz="4" w:space="0" w:color="auto"/>
              <w:right w:val="single" w:sz="4" w:space="0" w:color="auto"/>
            </w:tcBorders>
          </w:tcPr>
          <w:p w14:paraId="397B0F7D" w14:textId="77777777" w:rsidR="00163142" w:rsidRPr="00163142" w:rsidRDefault="00163142" w:rsidP="00163142">
            <w:pPr>
              <w:jc w:val="center"/>
              <w:rPr>
                <w:rFonts w:ascii="Arial" w:hAnsi="Arial" w:cs="Arial"/>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410E010E" w14:textId="77777777" w:rsidR="00163142" w:rsidRPr="00163142" w:rsidRDefault="00163142" w:rsidP="00163142">
            <w:pPr>
              <w:rPr>
                <w:rFonts w:ascii="Arial" w:hAnsi="Arial" w:cs="Arial"/>
                <w:sz w:val="24"/>
                <w:szCs w:val="24"/>
              </w:rPr>
            </w:pPr>
            <w:r w:rsidRPr="00163142">
              <w:rPr>
                <w:rFonts w:ascii="Arial" w:hAnsi="Arial" w:cs="Arial"/>
                <w:sz w:val="24"/>
                <w:szCs w:val="24"/>
              </w:rPr>
              <w:t xml:space="preserve">Search committee should collaborate on the development of a rubric to have an equitable method to evaluate application materials (to include an agreed upon rating scale). </w:t>
            </w:r>
            <w:r w:rsidRPr="00163142">
              <w:rPr>
                <w:rFonts w:ascii="Arial" w:hAnsi="Arial" w:cs="Arial"/>
                <w:b/>
                <w:bCs/>
                <w:sz w:val="24"/>
                <w:szCs w:val="24"/>
              </w:rPr>
              <w:t>SAMPLE RUBRIC CAN BE FOUND AT:</w:t>
            </w:r>
          </w:p>
          <w:p w14:paraId="514B5D56" w14:textId="77777777" w:rsidR="00163142" w:rsidRPr="00163142" w:rsidRDefault="00163142" w:rsidP="00163142">
            <w:pPr>
              <w:rPr>
                <w:rFonts w:ascii="Arial" w:hAnsi="Arial" w:cs="Arial"/>
                <w:sz w:val="24"/>
                <w:szCs w:val="24"/>
              </w:rPr>
            </w:pPr>
            <w:hyperlink r:id="rId9" w:history="1">
              <w:r w:rsidRPr="00163142">
                <w:rPr>
                  <w:rFonts w:ascii="Arial" w:hAnsi="Arial" w:cs="Arial"/>
                  <w:color w:val="0563C1" w:themeColor="hyperlink"/>
                  <w:sz w:val="24"/>
                  <w:szCs w:val="24"/>
                  <w:u w:val="single"/>
                </w:rPr>
                <w:t>Sample Rubric Template</w:t>
              </w:r>
            </w:hyperlink>
          </w:p>
        </w:tc>
      </w:tr>
      <w:tr w:rsidR="00163142" w:rsidRPr="00163142" w14:paraId="1A8F813D" w14:textId="77777777" w:rsidTr="00163142">
        <w:tc>
          <w:tcPr>
            <w:tcW w:w="1170" w:type="dxa"/>
            <w:tcBorders>
              <w:top w:val="single" w:sz="4" w:space="0" w:color="auto"/>
              <w:left w:val="single" w:sz="4" w:space="0" w:color="auto"/>
              <w:bottom w:val="single" w:sz="4" w:space="0" w:color="auto"/>
              <w:right w:val="single" w:sz="4" w:space="0" w:color="auto"/>
            </w:tcBorders>
          </w:tcPr>
          <w:p w14:paraId="22075163" w14:textId="77777777" w:rsidR="00163142" w:rsidRPr="00163142" w:rsidRDefault="00163142" w:rsidP="00163142">
            <w:pPr>
              <w:jc w:val="center"/>
              <w:rPr>
                <w:rFonts w:ascii="Arial" w:hAnsi="Arial" w:cs="Arial"/>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0DCA0787" w14:textId="77777777" w:rsidR="00163142" w:rsidRPr="00163142" w:rsidRDefault="00163142" w:rsidP="00163142">
            <w:pPr>
              <w:rPr>
                <w:rFonts w:ascii="Arial" w:hAnsi="Arial" w:cs="Arial"/>
                <w:sz w:val="24"/>
                <w:szCs w:val="24"/>
              </w:rPr>
            </w:pPr>
            <w:r w:rsidRPr="00163142">
              <w:rPr>
                <w:rFonts w:ascii="Arial" w:hAnsi="Arial" w:cs="Arial"/>
                <w:sz w:val="24"/>
                <w:szCs w:val="24"/>
              </w:rPr>
              <w:t>Search Chair should submit the evaluation rubric to the Office of Equity &amp; Diversity for review and approval.</w:t>
            </w:r>
          </w:p>
        </w:tc>
      </w:tr>
      <w:tr w:rsidR="00163142" w:rsidRPr="00163142" w14:paraId="2A3DC816" w14:textId="77777777" w:rsidTr="00163142">
        <w:tc>
          <w:tcPr>
            <w:tcW w:w="1170" w:type="dxa"/>
            <w:tcBorders>
              <w:top w:val="single" w:sz="4" w:space="0" w:color="auto"/>
              <w:left w:val="single" w:sz="4" w:space="0" w:color="auto"/>
              <w:bottom w:val="single" w:sz="4" w:space="0" w:color="auto"/>
              <w:right w:val="single" w:sz="4" w:space="0" w:color="auto"/>
            </w:tcBorders>
          </w:tcPr>
          <w:p w14:paraId="0E5DC7AC" w14:textId="77777777" w:rsidR="00163142" w:rsidRPr="00163142" w:rsidRDefault="00163142" w:rsidP="00163142">
            <w:pPr>
              <w:jc w:val="center"/>
              <w:rPr>
                <w:rFonts w:ascii="Arial" w:hAnsi="Arial" w:cs="Arial"/>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3EC1C20A" w14:textId="77777777" w:rsidR="00163142" w:rsidRPr="00163142" w:rsidRDefault="00163142" w:rsidP="00163142">
            <w:pPr>
              <w:rPr>
                <w:rFonts w:ascii="Arial" w:hAnsi="Arial" w:cs="Arial"/>
                <w:sz w:val="24"/>
                <w:szCs w:val="24"/>
              </w:rPr>
            </w:pPr>
            <w:r w:rsidRPr="00163142">
              <w:rPr>
                <w:rFonts w:ascii="Arial" w:hAnsi="Arial" w:cs="Arial"/>
                <w:sz w:val="24"/>
                <w:szCs w:val="24"/>
              </w:rPr>
              <w:t>Upon approval of the rubric, search committee members can begin, individually, evaluating application materials.</w:t>
            </w:r>
          </w:p>
        </w:tc>
      </w:tr>
      <w:tr w:rsidR="00163142" w:rsidRPr="00163142" w14:paraId="7A044624" w14:textId="77777777" w:rsidTr="00163142">
        <w:tc>
          <w:tcPr>
            <w:tcW w:w="1170" w:type="dxa"/>
            <w:tcBorders>
              <w:top w:val="single" w:sz="4" w:space="0" w:color="auto"/>
              <w:left w:val="single" w:sz="4" w:space="0" w:color="auto"/>
              <w:bottom w:val="single" w:sz="4" w:space="0" w:color="auto"/>
              <w:right w:val="single" w:sz="4" w:space="0" w:color="auto"/>
            </w:tcBorders>
          </w:tcPr>
          <w:p w14:paraId="1F31AE4A" w14:textId="77777777" w:rsidR="00163142" w:rsidRPr="00163142" w:rsidRDefault="00163142" w:rsidP="00163142">
            <w:pPr>
              <w:jc w:val="center"/>
              <w:rPr>
                <w:rFonts w:ascii="Arial" w:hAnsi="Arial" w:cs="Arial"/>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4FF80C7F" w14:textId="77777777" w:rsidR="00163142" w:rsidRPr="00163142" w:rsidRDefault="00163142" w:rsidP="00163142">
            <w:pPr>
              <w:rPr>
                <w:rFonts w:ascii="Arial" w:hAnsi="Arial" w:cs="Arial"/>
                <w:sz w:val="24"/>
                <w:szCs w:val="24"/>
              </w:rPr>
            </w:pPr>
            <w:r w:rsidRPr="00163142">
              <w:rPr>
                <w:rFonts w:ascii="Arial" w:hAnsi="Arial" w:cs="Arial"/>
                <w:sz w:val="24"/>
                <w:szCs w:val="24"/>
              </w:rPr>
              <w:t>Search committee will reconvene to share individual candidate scores and determine the average score for each candidate. Scores will be used to determine interview invites.</w:t>
            </w:r>
          </w:p>
        </w:tc>
      </w:tr>
      <w:tr w:rsidR="00163142" w:rsidRPr="00163142" w14:paraId="3D3CC775" w14:textId="77777777" w:rsidTr="00163142">
        <w:tc>
          <w:tcPr>
            <w:tcW w:w="1170" w:type="dxa"/>
            <w:tcBorders>
              <w:top w:val="single" w:sz="4" w:space="0" w:color="auto"/>
              <w:left w:val="single" w:sz="4" w:space="0" w:color="auto"/>
              <w:bottom w:val="single" w:sz="4" w:space="0" w:color="auto"/>
              <w:right w:val="single" w:sz="4" w:space="0" w:color="auto"/>
            </w:tcBorders>
          </w:tcPr>
          <w:p w14:paraId="1103C366" w14:textId="77777777" w:rsidR="00163142" w:rsidRPr="00163142" w:rsidRDefault="00163142" w:rsidP="00163142">
            <w:pPr>
              <w:jc w:val="center"/>
              <w:rPr>
                <w:rFonts w:ascii="Arial" w:hAnsi="Arial" w:cs="Arial"/>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586BDE52" w14:textId="77777777" w:rsidR="00163142" w:rsidRPr="00163142" w:rsidRDefault="00163142" w:rsidP="00163142">
            <w:pPr>
              <w:rPr>
                <w:rFonts w:ascii="Arial" w:hAnsi="Arial" w:cs="Arial"/>
                <w:sz w:val="24"/>
                <w:szCs w:val="24"/>
              </w:rPr>
            </w:pPr>
            <w:r w:rsidRPr="00163142">
              <w:rPr>
                <w:rFonts w:ascii="Arial" w:hAnsi="Arial" w:cs="Arial"/>
                <w:sz w:val="24"/>
                <w:szCs w:val="24"/>
              </w:rPr>
              <w:t>If committee decides to have more than one round of interviews, first round of interviews (which are typically virtual) can be scheduled and conducted without prior E&amp;D approval.</w:t>
            </w:r>
          </w:p>
        </w:tc>
      </w:tr>
      <w:tr w:rsidR="00163142" w:rsidRPr="00163142" w14:paraId="61F0DDDD" w14:textId="77777777" w:rsidTr="00163142">
        <w:tc>
          <w:tcPr>
            <w:tcW w:w="1170" w:type="dxa"/>
            <w:tcBorders>
              <w:top w:val="single" w:sz="4" w:space="0" w:color="auto"/>
              <w:left w:val="single" w:sz="4" w:space="0" w:color="auto"/>
              <w:bottom w:val="single" w:sz="4" w:space="0" w:color="auto"/>
              <w:right w:val="single" w:sz="4" w:space="0" w:color="auto"/>
            </w:tcBorders>
          </w:tcPr>
          <w:p w14:paraId="5FBC9AE9" w14:textId="77777777" w:rsidR="00163142" w:rsidRPr="00163142" w:rsidRDefault="00163142" w:rsidP="00163142">
            <w:pPr>
              <w:jc w:val="center"/>
              <w:rPr>
                <w:rFonts w:ascii="Arial" w:hAnsi="Arial" w:cs="Arial"/>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618FBA74" w14:textId="77777777" w:rsidR="00163142" w:rsidRPr="00163142" w:rsidRDefault="00163142" w:rsidP="00163142">
            <w:pPr>
              <w:rPr>
                <w:rFonts w:ascii="Arial" w:hAnsi="Arial" w:cs="Arial"/>
                <w:sz w:val="24"/>
                <w:szCs w:val="24"/>
              </w:rPr>
            </w:pPr>
            <w:r w:rsidRPr="00163142">
              <w:rPr>
                <w:rFonts w:ascii="Arial" w:hAnsi="Arial" w:cs="Arial"/>
                <w:sz w:val="24"/>
                <w:szCs w:val="24"/>
              </w:rPr>
              <w:t xml:space="preserve">The search committee determines the number of rounds of interviews for the search and should collaborate on the development of scripted interview questions for both first and second round of interviews (if two rounds are being held).  </w:t>
            </w:r>
          </w:p>
        </w:tc>
      </w:tr>
      <w:tr w:rsidR="00163142" w:rsidRPr="00163142" w14:paraId="6B8D46C4" w14:textId="77777777" w:rsidTr="00163142">
        <w:tc>
          <w:tcPr>
            <w:tcW w:w="1089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7C4C70" w14:textId="77777777" w:rsidR="00163142" w:rsidRPr="00163142" w:rsidRDefault="00163142" w:rsidP="00163142">
            <w:pPr>
              <w:jc w:val="center"/>
              <w:rPr>
                <w:rFonts w:ascii="Arial" w:hAnsi="Arial" w:cs="Arial"/>
                <w:b/>
                <w:bCs/>
                <w:sz w:val="24"/>
                <w:szCs w:val="24"/>
              </w:rPr>
            </w:pPr>
            <w:r w:rsidRPr="00163142">
              <w:rPr>
                <w:rFonts w:ascii="Arial" w:hAnsi="Arial" w:cs="Arial"/>
                <w:b/>
                <w:bCs/>
                <w:sz w:val="24"/>
                <w:szCs w:val="24"/>
              </w:rPr>
              <w:t>PHASE 3: FINAL ROUND INTERVIEW OF CANDIDATES</w:t>
            </w:r>
          </w:p>
        </w:tc>
      </w:tr>
      <w:tr w:rsidR="00163142" w:rsidRPr="00163142" w14:paraId="7F21AC4D" w14:textId="77777777" w:rsidTr="00163142">
        <w:tc>
          <w:tcPr>
            <w:tcW w:w="1170" w:type="dxa"/>
            <w:tcBorders>
              <w:top w:val="single" w:sz="4" w:space="0" w:color="auto"/>
              <w:left w:val="single" w:sz="4" w:space="0" w:color="auto"/>
              <w:bottom w:val="single" w:sz="4" w:space="0" w:color="auto"/>
              <w:right w:val="single" w:sz="4" w:space="0" w:color="auto"/>
            </w:tcBorders>
            <w:hideMark/>
          </w:tcPr>
          <w:p w14:paraId="25E0C491" w14:textId="77777777" w:rsidR="00163142" w:rsidRPr="00163142" w:rsidRDefault="00163142" w:rsidP="00163142">
            <w:pPr>
              <w:jc w:val="center"/>
              <w:rPr>
                <w:rFonts w:ascii="Arial" w:hAnsi="Arial" w:cs="Arial"/>
                <w:b/>
                <w:bCs/>
                <w:sz w:val="24"/>
                <w:szCs w:val="24"/>
              </w:rPr>
            </w:pPr>
            <w:r w:rsidRPr="00163142">
              <w:rPr>
                <w:rFonts w:ascii="Arial" w:hAnsi="Arial" w:cs="Arial"/>
                <w:b/>
                <w:bCs/>
                <w:sz w:val="24"/>
                <w:szCs w:val="24"/>
              </w:rPr>
              <w:t>CHECK</w:t>
            </w:r>
          </w:p>
        </w:tc>
        <w:tc>
          <w:tcPr>
            <w:tcW w:w="9720" w:type="dxa"/>
            <w:tcBorders>
              <w:top w:val="single" w:sz="4" w:space="0" w:color="auto"/>
              <w:left w:val="single" w:sz="4" w:space="0" w:color="auto"/>
              <w:bottom w:val="single" w:sz="4" w:space="0" w:color="auto"/>
              <w:right w:val="single" w:sz="4" w:space="0" w:color="auto"/>
            </w:tcBorders>
            <w:hideMark/>
          </w:tcPr>
          <w:p w14:paraId="3AE1AFCA" w14:textId="77777777" w:rsidR="00163142" w:rsidRPr="00163142" w:rsidRDefault="00163142" w:rsidP="00163142">
            <w:pPr>
              <w:jc w:val="center"/>
              <w:rPr>
                <w:rFonts w:ascii="Arial" w:hAnsi="Arial" w:cs="Arial"/>
                <w:b/>
                <w:bCs/>
                <w:sz w:val="24"/>
                <w:szCs w:val="24"/>
              </w:rPr>
            </w:pPr>
            <w:r w:rsidRPr="00163142">
              <w:rPr>
                <w:rFonts w:ascii="Arial" w:hAnsi="Arial" w:cs="Arial"/>
                <w:b/>
                <w:bCs/>
                <w:sz w:val="24"/>
                <w:szCs w:val="24"/>
              </w:rPr>
              <w:t>TASK</w:t>
            </w:r>
          </w:p>
        </w:tc>
      </w:tr>
      <w:tr w:rsidR="00163142" w:rsidRPr="00163142" w14:paraId="31835E91" w14:textId="77777777" w:rsidTr="00163142">
        <w:tc>
          <w:tcPr>
            <w:tcW w:w="1170" w:type="dxa"/>
            <w:tcBorders>
              <w:top w:val="single" w:sz="4" w:space="0" w:color="auto"/>
              <w:left w:val="single" w:sz="4" w:space="0" w:color="auto"/>
              <w:bottom w:val="single" w:sz="4" w:space="0" w:color="auto"/>
              <w:right w:val="single" w:sz="4" w:space="0" w:color="auto"/>
            </w:tcBorders>
          </w:tcPr>
          <w:p w14:paraId="49DBF098" w14:textId="77777777" w:rsidR="00163142" w:rsidRPr="00163142" w:rsidRDefault="00163142" w:rsidP="00163142">
            <w:pPr>
              <w:jc w:val="center"/>
              <w:rPr>
                <w:rFonts w:ascii="Arial" w:hAnsi="Arial" w:cs="Arial"/>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15A9E358" w14:textId="77777777" w:rsidR="00163142" w:rsidRPr="00163142" w:rsidRDefault="00163142" w:rsidP="00163142">
            <w:pPr>
              <w:rPr>
                <w:rFonts w:ascii="Arial" w:hAnsi="Arial" w:cs="Arial"/>
                <w:sz w:val="24"/>
                <w:szCs w:val="24"/>
              </w:rPr>
            </w:pPr>
            <w:r w:rsidRPr="00163142">
              <w:rPr>
                <w:rFonts w:ascii="Arial" w:hAnsi="Arial" w:cs="Arial"/>
                <w:sz w:val="24"/>
                <w:szCs w:val="24"/>
              </w:rPr>
              <w:t xml:space="preserve">The list of scripted interview questions should be submitted to the Office of Equity &amp; Diversity for approval. </w:t>
            </w:r>
            <w:r w:rsidRPr="00163142">
              <w:rPr>
                <w:rFonts w:ascii="Arial" w:hAnsi="Arial" w:cs="Arial"/>
                <w:b/>
                <w:bCs/>
                <w:sz w:val="24"/>
                <w:szCs w:val="24"/>
              </w:rPr>
              <w:t xml:space="preserve">SAMPLE QUESTIONS CAN BE FOUND AT: </w:t>
            </w:r>
            <w:hyperlink r:id="rId10" w:history="1">
              <w:r w:rsidRPr="00163142">
                <w:rPr>
                  <w:rFonts w:ascii="Arial" w:hAnsi="Arial" w:cs="Arial"/>
                  <w:color w:val="0563C1" w:themeColor="hyperlink"/>
                  <w:sz w:val="24"/>
                  <w:szCs w:val="24"/>
                  <w:u w:val="single"/>
                </w:rPr>
                <w:t>Sample Interview Questions</w:t>
              </w:r>
            </w:hyperlink>
          </w:p>
        </w:tc>
      </w:tr>
      <w:tr w:rsidR="00163142" w:rsidRPr="00163142" w14:paraId="05C24AFC" w14:textId="77777777" w:rsidTr="00163142">
        <w:tc>
          <w:tcPr>
            <w:tcW w:w="1170" w:type="dxa"/>
            <w:tcBorders>
              <w:top w:val="single" w:sz="4" w:space="0" w:color="auto"/>
              <w:left w:val="single" w:sz="4" w:space="0" w:color="auto"/>
              <w:bottom w:val="single" w:sz="4" w:space="0" w:color="auto"/>
              <w:right w:val="single" w:sz="4" w:space="0" w:color="auto"/>
            </w:tcBorders>
          </w:tcPr>
          <w:p w14:paraId="17CFB1FA" w14:textId="77777777" w:rsidR="00163142" w:rsidRPr="00163142" w:rsidRDefault="00163142" w:rsidP="00163142">
            <w:pPr>
              <w:jc w:val="center"/>
              <w:rPr>
                <w:rFonts w:ascii="Arial" w:hAnsi="Arial" w:cs="Arial"/>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15EB7A5F" w14:textId="77777777" w:rsidR="00163142" w:rsidRPr="00163142" w:rsidRDefault="00163142" w:rsidP="00163142">
            <w:pPr>
              <w:rPr>
                <w:rFonts w:ascii="Arial" w:hAnsi="Arial" w:cs="Arial"/>
                <w:sz w:val="24"/>
                <w:szCs w:val="24"/>
              </w:rPr>
            </w:pPr>
            <w:r w:rsidRPr="00163142">
              <w:rPr>
                <w:rFonts w:ascii="Arial" w:hAnsi="Arial" w:cs="Arial"/>
                <w:sz w:val="24"/>
                <w:szCs w:val="24"/>
              </w:rPr>
              <w:t>List of candidates being invited for a final interview along with a brief statement of rationale for each candidate should be submitted to the Office of Equity &amp; Diversity.</w:t>
            </w:r>
          </w:p>
        </w:tc>
      </w:tr>
      <w:tr w:rsidR="00163142" w:rsidRPr="00163142" w14:paraId="01D2C5E1" w14:textId="77777777" w:rsidTr="00163142">
        <w:tc>
          <w:tcPr>
            <w:tcW w:w="1170" w:type="dxa"/>
            <w:tcBorders>
              <w:top w:val="single" w:sz="4" w:space="0" w:color="auto"/>
              <w:left w:val="single" w:sz="4" w:space="0" w:color="auto"/>
              <w:bottom w:val="single" w:sz="4" w:space="0" w:color="auto"/>
              <w:right w:val="single" w:sz="4" w:space="0" w:color="auto"/>
            </w:tcBorders>
          </w:tcPr>
          <w:p w14:paraId="09C34911" w14:textId="77777777" w:rsidR="00163142" w:rsidRPr="00163142" w:rsidRDefault="00163142" w:rsidP="00163142">
            <w:pPr>
              <w:jc w:val="center"/>
              <w:rPr>
                <w:rFonts w:ascii="Arial" w:hAnsi="Arial" w:cs="Arial"/>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23D6C866" w14:textId="77777777" w:rsidR="00163142" w:rsidRPr="00163142" w:rsidRDefault="00163142" w:rsidP="00163142">
            <w:pPr>
              <w:rPr>
                <w:rFonts w:ascii="Arial" w:hAnsi="Arial" w:cs="Arial"/>
                <w:sz w:val="24"/>
                <w:szCs w:val="24"/>
              </w:rPr>
            </w:pPr>
            <w:r w:rsidRPr="00163142">
              <w:rPr>
                <w:rFonts w:ascii="Arial" w:hAnsi="Arial" w:cs="Arial"/>
                <w:sz w:val="24"/>
                <w:szCs w:val="24"/>
              </w:rPr>
              <w:t>Upon gaining approval of candidates and interview questions, search chair (or designee) contacts candidates and schedules their in-person interview accordingly.</w:t>
            </w:r>
          </w:p>
        </w:tc>
      </w:tr>
      <w:tr w:rsidR="00163142" w:rsidRPr="00163142" w14:paraId="2794337E" w14:textId="77777777" w:rsidTr="00163142">
        <w:tc>
          <w:tcPr>
            <w:tcW w:w="1170" w:type="dxa"/>
            <w:tcBorders>
              <w:top w:val="single" w:sz="4" w:space="0" w:color="auto"/>
              <w:left w:val="single" w:sz="4" w:space="0" w:color="auto"/>
              <w:bottom w:val="single" w:sz="4" w:space="0" w:color="auto"/>
              <w:right w:val="single" w:sz="4" w:space="0" w:color="auto"/>
            </w:tcBorders>
          </w:tcPr>
          <w:p w14:paraId="0DFDED88" w14:textId="77777777" w:rsidR="00163142" w:rsidRPr="00163142" w:rsidRDefault="00163142" w:rsidP="00163142">
            <w:pPr>
              <w:jc w:val="center"/>
              <w:rPr>
                <w:rFonts w:ascii="Arial" w:hAnsi="Arial" w:cs="Arial"/>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618E3500" w14:textId="77777777" w:rsidR="00163142" w:rsidRPr="00163142" w:rsidRDefault="00163142" w:rsidP="00163142">
            <w:pPr>
              <w:rPr>
                <w:rFonts w:ascii="Arial" w:hAnsi="Arial" w:cs="Arial"/>
                <w:sz w:val="24"/>
                <w:szCs w:val="24"/>
              </w:rPr>
            </w:pPr>
            <w:r w:rsidRPr="00163142">
              <w:rPr>
                <w:rFonts w:ascii="Arial" w:hAnsi="Arial" w:cs="Arial"/>
                <w:sz w:val="24"/>
                <w:szCs w:val="24"/>
              </w:rPr>
              <w:t>For interviews (regardless of virtually or in-person), search chair determines schedule of meetings candidates will follow (each candidate schedule must be consistent/identical – i.e. opportunity to meet with the same people).</w:t>
            </w:r>
          </w:p>
        </w:tc>
      </w:tr>
      <w:tr w:rsidR="00163142" w:rsidRPr="00163142" w14:paraId="4151CCA9" w14:textId="77777777" w:rsidTr="00163142">
        <w:tc>
          <w:tcPr>
            <w:tcW w:w="1170" w:type="dxa"/>
            <w:tcBorders>
              <w:top w:val="single" w:sz="4" w:space="0" w:color="auto"/>
              <w:left w:val="single" w:sz="4" w:space="0" w:color="auto"/>
              <w:bottom w:val="single" w:sz="4" w:space="0" w:color="auto"/>
              <w:right w:val="single" w:sz="4" w:space="0" w:color="auto"/>
            </w:tcBorders>
          </w:tcPr>
          <w:p w14:paraId="7B88313A" w14:textId="77777777" w:rsidR="00163142" w:rsidRPr="00163142" w:rsidRDefault="00163142" w:rsidP="00163142">
            <w:pPr>
              <w:jc w:val="center"/>
              <w:rPr>
                <w:rFonts w:ascii="Arial" w:hAnsi="Arial" w:cs="Arial"/>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32D570B6" w14:textId="77777777" w:rsidR="00163142" w:rsidRPr="00163142" w:rsidRDefault="00163142" w:rsidP="00163142">
            <w:pPr>
              <w:rPr>
                <w:rFonts w:ascii="Arial" w:hAnsi="Arial" w:cs="Arial"/>
                <w:sz w:val="24"/>
                <w:szCs w:val="24"/>
              </w:rPr>
            </w:pPr>
            <w:r w:rsidRPr="00163142">
              <w:rPr>
                <w:rFonts w:ascii="Arial" w:hAnsi="Arial" w:cs="Arial"/>
                <w:sz w:val="24"/>
                <w:szCs w:val="24"/>
              </w:rPr>
              <w:t xml:space="preserve">After all interviews are concluded, search committee members should individually put candidates in rank order based on interview performance. </w:t>
            </w:r>
          </w:p>
        </w:tc>
      </w:tr>
      <w:tr w:rsidR="00163142" w:rsidRPr="00163142" w14:paraId="590EEA8A" w14:textId="77777777" w:rsidTr="00163142">
        <w:tc>
          <w:tcPr>
            <w:tcW w:w="1170" w:type="dxa"/>
            <w:tcBorders>
              <w:top w:val="single" w:sz="4" w:space="0" w:color="auto"/>
              <w:left w:val="single" w:sz="4" w:space="0" w:color="auto"/>
              <w:bottom w:val="single" w:sz="4" w:space="0" w:color="auto"/>
              <w:right w:val="single" w:sz="4" w:space="0" w:color="auto"/>
            </w:tcBorders>
          </w:tcPr>
          <w:p w14:paraId="7A25415D" w14:textId="77777777" w:rsidR="00163142" w:rsidRPr="00163142" w:rsidRDefault="00163142" w:rsidP="00163142">
            <w:pPr>
              <w:jc w:val="center"/>
              <w:rPr>
                <w:rFonts w:ascii="Arial" w:hAnsi="Arial" w:cs="Arial"/>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0249820D" w14:textId="77777777" w:rsidR="00163142" w:rsidRPr="00163142" w:rsidRDefault="00163142" w:rsidP="00163142">
            <w:pPr>
              <w:rPr>
                <w:rFonts w:ascii="Arial" w:hAnsi="Arial" w:cs="Arial"/>
                <w:sz w:val="24"/>
                <w:szCs w:val="24"/>
              </w:rPr>
            </w:pPr>
            <w:r w:rsidRPr="00163142">
              <w:rPr>
                <w:rFonts w:ascii="Arial" w:hAnsi="Arial" w:cs="Arial"/>
                <w:sz w:val="24"/>
                <w:szCs w:val="24"/>
              </w:rPr>
              <w:t>Interview rank scores should be averaged (between all committee members) and committee members should agree upon who will be recommended as hirable.</w:t>
            </w:r>
          </w:p>
        </w:tc>
      </w:tr>
      <w:tr w:rsidR="00163142" w:rsidRPr="00163142" w14:paraId="750A67D4" w14:textId="77777777" w:rsidTr="00163142">
        <w:tc>
          <w:tcPr>
            <w:tcW w:w="1089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48845B" w14:textId="77777777" w:rsidR="00163142" w:rsidRPr="00163142" w:rsidRDefault="00163142" w:rsidP="00163142">
            <w:pPr>
              <w:jc w:val="center"/>
              <w:rPr>
                <w:rFonts w:ascii="Arial" w:hAnsi="Arial" w:cs="Arial"/>
                <w:b/>
                <w:bCs/>
                <w:sz w:val="24"/>
                <w:szCs w:val="24"/>
              </w:rPr>
            </w:pPr>
            <w:r w:rsidRPr="00163142">
              <w:rPr>
                <w:rFonts w:ascii="Arial" w:hAnsi="Arial" w:cs="Arial"/>
                <w:b/>
                <w:bCs/>
                <w:sz w:val="24"/>
                <w:szCs w:val="24"/>
              </w:rPr>
              <w:t>PHASE 4: FINAL STEPS</w:t>
            </w:r>
          </w:p>
        </w:tc>
      </w:tr>
      <w:tr w:rsidR="00163142" w:rsidRPr="00163142" w14:paraId="0E18176E" w14:textId="77777777" w:rsidTr="00163142">
        <w:tc>
          <w:tcPr>
            <w:tcW w:w="1170" w:type="dxa"/>
            <w:tcBorders>
              <w:top w:val="single" w:sz="4" w:space="0" w:color="auto"/>
              <w:left w:val="single" w:sz="4" w:space="0" w:color="auto"/>
              <w:bottom w:val="single" w:sz="4" w:space="0" w:color="auto"/>
              <w:right w:val="single" w:sz="4" w:space="0" w:color="auto"/>
            </w:tcBorders>
            <w:hideMark/>
          </w:tcPr>
          <w:p w14:paraId="2B3E28E0" w14:textId="77777777" w:rsidR="00163142" w:rsidRPr="00163142" w:rsidRDefault="00163142" w:rsidP="00163142">
            <w:pPr>
              <w:jc w:val="center"/>
              <w:rPr>
                <w:rFonts w:ascii="Arial" w:hAnsi="Arial" w:cs="Arial"/>
                <w:b/>
                <w:bCs/>
                <w:sz w:val="24"/>
                <w:szCs w:val="24"/>
              </w:rPr>
            </w:pPr>
            <w:r w:rsidRPr="00163142">
              <w:rPr>
                <w:rFonts w:ascii="Arial" w:hAnsi="Arial" w:cs="Arial"/>
                <w:b/>
                <w:bCs/>
                <w:sz w:val="24"/>
                <w:szCs w:val="24"/>
              </w:rPr>
              <w:t>CHECK</w:t>
            </w:r>
          </w:p>
        </w:tc>
        <w:tc>
          <w:tcPr>
            <w:tcW w:w="9720" w:type="dxa"/>
            <w:tcBorders>
              <w:top w:val="single" w:sz="4" w:space="0" w:color="auto"/>
              <w:left w:val="single" w:sz="4" w:space="0" w:color="auto"/>
              <w:bottom w:val="single" w:sz="4" w:space="0" w:color="auto"/>
              <w:right w:val="single" w:sz="4" w:space="0" w:color="auto"/>
            </w:tcBorders>
            <w:hideMark/>
          </w:tcPr>
          <w:p w14:paraId="0AB2F2C5" w14:textId="77777777" w:rsidR="00163142" w:rsidRPr="00163142" w:rsidRDefault="00163142" w:rsidP="00163142">
            <w:pPr>
              <w:jc w:val="center"/>
              <w:rPr>
                <w:rFonts w:ascii="Arial" w:hAnsi="Arial" w:cs="Arial"/>
                <w:b/>
                <w:bCs/>
                <w:sz w:val="24"/>
                <w:szCs w:val="24"/>
              </w:rPr>
            </w:pPr>
            <w:r w:rsidRPr="00163142">
              <w:rPr>
                <w:rFonts w:ascii="Arial" w:hAnsi="Arial" w:cs="Arial"/>
                <w:b/>
                <w:bCs/>
                <w:sz w:val="24"/>
                <w:szCs w:val="24"/>
              </w:rPr>
              <w:t>TASKS</w:t>
            </w:r>
          </w:p>
        </w:tc>
      </w:tr>
      <w:tr w:rsidR="00163142" w:rsidRPr="00163142" w14:paraId="5EE2F362" w14:textId="77777777" w:rsidTr="00163142">
        <w:tc>
          <w:tcPr>
            <w:tcW w:w="1170" w:type="dxa"/>
            <w:tcBorders>
              <w:top w:val="single" w:sz="4" w:space="0" w:color="auto"/>
              <w:left w:val="single" w:sz="4" w:space="0" w:color="auto"/>
              <w:bottom w:val="single" w:sz="4" w:space="0" w:color="auto"/>
              <w:right w:val="single" w:sz="4" w:space="0" w:color="auto"/>
            </w:tcBorders>
          </w:tcPr>
          <w:p w14:paraId="4D47A2B7" w14:textId="77777777" w:rsidR="00163142" w:rsidRPr="00163142" w:rsidRDefault="00163142" w:rsidP="00163142">
            <w:pPr>
              <w:jc w:val="center"/>
              <w:rPr>
                <w:rFonts w:ascii="Arial" w:hAnsi="Arial" w:cs="Arial"/>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503A1275" w14:textId="77777777" w:rsidR="00163142" w:rsidRPr="00163142" w:rsidRDefault="00163142" w:rsidP="00163142">
            <w:pPr>
              <w:rPr>
                <w:rFonts w:ascii="Arial" w:hAnsi="Arial" w:cs="Arial"/>
                <w:sz w:val="24"/>
                <w:szCs w:val="24"/>
              </w:rPr>
            </w:pPr>
            <w:r w:rsidRPr="00163142">
              <w:rPr>
                <w:rFonts w:ascii="Arial" w:hAnsi="Arial" w:cs="Arial"/>
                <w:sz w:val="24"/>
                <w:szCs w:val="24"/>
              </w:rPr>
              <w:t xml:space="preserve">In consultation with hiring manager, search committee should collaborate and/or agree on questions that will be asked of references. </w:t>
            </w:r>
            <w:r w:rsidRPr="00163142">
              <w:rPr>
                <w:rFonts w:ascii="Arial" w:hAnsi="Arial" w:cs="Arial"/>
                <w:b/>
                <w:bCs/>
                <w:sz w:val="24"/>
                <w:szCs w:val="24"/>
              </w:rPr>
              <w:t>SAMPLE REFERENCE QUESTIONS CAN BE FOUND AT</w:t>
            </w:r>
            <w:r w:rsidRPr="00163142">
              <w:rPr>
                <w:rFonts w:ascii="Arial" w:hAnsi="Arial" w:cs="Arial"/>
                <w:sz w:val="24"/>
                <w:szCs w:val="24"/>
              </w:rPr>
              <w:t xml:space="preserve">: </w:t>
            </w:r>
            <w:hyperlink r:id="rId11" w:history="1">
              <w:r w:rsidRPr="00163142">
                <w:rPr>
                  <w:rFonts w:ascii="Arial" w:hAnsi="Arial" w:cs="Arial"/>
                  <w:color w:val="0563C1" w:themeColor="hyperlink"/>
                  <w:sz w:val="24"/>
                  <w:szCs w:val="24"/>
                  <w:u w:val="single"/>
                </w:rPr>
                <w:t>Sample Reference Questions</w:t>
              </w:r>
            </w:hyperlink>
          </w:p>
        </w:tc>
      </w:tr>
      <w:tr w:rsidR="00163142" w:rsidRPr="00163142" w14:paraId="1BCE0C62" w14:textId="77777777" w:rsidTr="00163142">
        <w:tc>
          <w:tcPr>
            <w:tcW w:w="1170" w:type="dxa"/>
            <w:tcBorders>
              <w:top w:val="single" w:sz="4" w:space="0" w:color="auto"/>
              <w:left w:val="single" w:sz="4" w:space="0" w:color="auto"/>
              <w:bottom w:val="single" w:sz="4" w:space="0" w:color="auto"/>
              <w:right w:val="single" w:sz="4" w:space="0" w:color="auto"/>
            </w:tcBorders>
          </w:tcPr>
          <w:p w14:paraId="439FF17C" w14:textId="77777777" w:rsidR="00163142" w:rsidRPr="00163142" w:rsidRDefault="00163142" w:rsidP="00163142">
            <w:pPr>
              <w:jc w:val="center"/>
              <w:rPr>
                <w:rFonts w:ascii="Arial" w:hAnsi="Arial" w:cs="Arial"/>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69FFF7B0" w14:textId="77777777" w:rsidR="00163142" w:rsidRPr="00163142" w:rsidRDefault="00163142" w:rsidP="00163142">
            <w:pPr>
              <w:rPr>
                <w:rFonts w:ascii="Arial" w:hAnsi="Arial" w:cs="Arial"/>
                <w:sz w:val="24"/>
                <w:szCs w:val="24"/>
              </w:rPr>
            </w:pPr>
            <w:r w:rsidRPr="00163142">
              <w:rPr>
                <w:rFonts w:ascii="Arial" w:hAnsi="Arial" w:cs="Arial"/>
                <w:sz w:val="24"/>
                <w:szCs w:val="24"/>
              </w:rPr>
              <w:t xml:space="preserve">Search chair and hiring manager should determine who will conduct reference checks and conduct them for the candidates recommended as hirable (notes should be taken for each reference). </w:t>
            </w:r>
          </w:p>
        </w:tc>
      </w:tr>
      <w:tr w:rsidR="00163142" w:rsidRPr="00163142" w14:paraId="56E2E8B5" w14:textId="77777777" w:rsidTr="00163142">
        <w:tc>
          <w:tcPr>
            <w:tcW w:w="1170" w:type="dxa"/>
            <w:tcBorders>
              <w:top w:val="single" w:sz="4" w:space="0" w:color="auto"/>
              <w:left w:val="single" w:sz="4" w:space="0" w:color="auto"/>
              <w:bottom w:val="single" w:sz="4" w:space="0" w:color="auto"/>
              <w:right w:val="single" w:sz="4" w:space="0" w:color="auto"/>
            </w:tcBorders>
          </w:tcPr>
          <w:p w14:paraId="4ABDBF3A" w14:textId="77777777" w:rsidR="00163142" w:rsidRPr="00163142" w:rsidRDefault="00163142" w:rsidP="00163142">
            <w:pPr>
              <w:jc w:val="center"/>
              <w:rPr>
                <w:rFonts w:ascii="Arial" w:hAnsi="Arial" w:cs="Arial"/>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6C5DF3AD" w14:textId="77777777" w:rsidR="00163142" w:rsidRPr="00163142" w:rsidRDefault="00163142" w:rsidP="00163142">
            <w:pPr>
              <w:rPr>
                <w:rFonts w:ascii="Arial" w:hAnsi="Arial" w:cs="Arial"/>
                <w:sz w:val="24"/>
                <w:szCs w:val="24"/>
              </w:rPr>
            </w:pPr>
            <w:r w:rsidRPr="00163142">
              <w:rPr>
                <w:rFonts w:ascii="Arial" w:hAnsi="Arial" w:cs="Arial"/>
                <w:b/>
                <w:bCs/>
                <w:sz w:val="24"/>
                <w:szCs w:val="24"/>
              </w:rPr>
              <w:t>(*)</w:t>
            </w:r>
            <w:r w:rsidRPr="00163142">
              <w:rPr>
                <w:rFonts w:ascii="Arial" w:hAnsi="Arial" w:cs="Arial"/>
                <w:sz w:val="24"/>
                <w:szCs w:val="24"/>
              </w:rPr>
              <w:t xml:space="preserve"> Search chair compiles search report and submits to hiring manager for signature and processing. Search report must include candidate demographic breakdown and disposition list (with rationale) of candidates not recommended as hirable. </w:t>
            </w:r>
          </w:p>
          <w:p w14:paraId="7D3E3778" w14:textId="3E6035C5" w:rsidR="00163142" w:rsidRPr="00163142" w:rsidRDefault="00163142" w:rsidP="00163142">
            <w:pPr>
              <w:rPr>
                <w:rFonts w:ascii="Arial" w:hAnsi="Arial" w:cs="Arial"/>
                <w:b/>
                <w:bCs/>
                <w:sz w:val="24"/>
                <w:szCs w:val="24"/>
              </w:rPr>
            </w:pPr>
            <w:r w:rsidRPr="00163142">
              <w:rPr>
                <w:rFonts w:ascii="Arial" w:hAnsi="Arial" w:cs="Arial"/>
                <w:b/>
                <w:bCs/>
                <w:sz w:val="24"/>
                <w:szCs w:val="24"/>
              </w:rPr>
              <w:t xml:space="preserve">SEARCH REPORT CAN BE FOUND AT: </w:t>
            </w:r>
            <w:hyperlink r:id="rId12" w:history="1">
              <w:r>
                <w:rPr>
                  <w:rStyle w:val="Hyperlink"/>
                  <w:rFonts w:ascii="Arial" w:hAnsi="Arial" w:cs="Arial"/>
                  <w:sz w:val="24"/>
                  <w:szCs w:val="24"/>
                </w:rPr>
                <w:t>Search Report Template Form</w:t>
              </w:r>
            </w:hyperlink>
          </w:p>
        </w:tc>
      </w:tr>
      <w:tr w:rsidR="00163142" w:rsidRPr="00163142" w14:paraId="659A0613" w14:textId="77777777" w:rsidTr="00163142">
        <w:tc>
          <w:tcPr>
            <w:tcW w:w="1170" w:type="dxa"/>
            <w:tcBorders>
              <w:top w:val="single" w:sz="4" w:space="0" w:color="auto"/>
              <w:left w:val="single" w:sz="4" w:space="0" w:color="auto"/>
              <w:bottom w:val="single" w:sz="4" w:space="0" w:color="auto"/>
              <w:right w:val="single" w:sz="4" w:space="0" w:color="auto"/>
            </w:tcBorders>
          </w:tcPr>
          <w:p w14:paraId="5A065A2B" w14:textId="77777777" w:rsidR="00163142" w:rsidRPr="00163142" w:rsidRDefault="00163142" w:rsidP="00163142">
            <w:pPr>
              <w:jc w:val="center"/>
              <w:rPr>
                <w:rFonts w:ascii="Arial" w:hAnsi="Arial" w:cs="Arial"/>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40BE0B79" w14:textId="77777777" w:rsidR="00163142" w:rsidRPr="00163142" w:rsidRDefault="00163142" w:rsidP="00163142">
            <w:pPr>
              <w:rPr>
                <w:rFonts w:ascii="Arial" w:hAnsi="Arial" w:cs="Arial"/>
                <w:sz w:val="24"/>
                <w:szCs w:val="24"/>
              </w:rPr>
            </w:pPr>
            <w:r w:rsidRPr="00163142">
              <w:rPr>
                <w:rFonts w:ascii="Arial" w:hAnsi="Arial" w:cs="Arial"/>
                <w:b/>
                <w:bCs/>
                <w:sz w:val="24"/>
                <w:szCs w:val="24"/>
              </w:rPr>
              <w:t>(*)</w:t>
            </w:r>
            <w:r w:rsidRPr="00163142">
              <w:rPr>
                <w:rFonts w:ascii="Arial" w:hAnsi="Arial" w:cs="Arial"/>
                <w:sz w:val="24"/>
                <w:szCs w:val="24"/>
              </w:rPr>
              <w:t xml:space="preserve"> Once search report is fully approved, respective VP must submit a “Request to Hire/Salary Analysis” form (along with selected candidate resume or application) to Human Resources. </w:t>
            </w:r>
            <w:r w:rsidRPr="00163142">
              <w:rPr>
                <w:rFonts w:ascii="Arial" w:hAnsi="Arial" w:cs="Arial"/>
                <w:b/>
                <w:bCs/>
                <w:sz w:val="24"/>
                <w:szCs w:val="24"/>
              </w:rPr>
              <w:t>REQUEST TO HIRE FORM CAN BE FOUND AT:</w:t>
            </w:r>
          </w:p>
          <w:p w14:paraId="55CAF15B" w14:textId="11071B04" w:rsidR="00B66C3A" w:rsidRPr="00163142" w:rsidRDefault="00B66C3A" w:rsidP="00163142">
            <w:pPr>
              <w:rPr>
                <w:rFonts w:ascii="Arial" w:hAnsi="Arial" w:cs="Arial"/>
                <w:sz w:val="24"/>
                <w:szCs w:val="24"/>
              </w:rPr>
            </w:pPr>
            <w:hyperlink r:id="rId13" w:history="1">
              <w:r>
                <w:rPr>
                  <w:rStyle w:val="Hyperlink"/>
                  <w:rFonts w:ascii="Arial" w:hAnsi="Arial" w:cs="Arial"/>
                  <w:sz w:val="24"/>
                  <w:szCs w:val="24"/>
                </w:rPr>
                <w:t>Request to Hire/Salary Analysis Form</w:t>
              </w:r>
            </w:hyperlink>
          </w:p>
        </w:tc>
      </w:tr>
      <w:tr w:rsidR="00163142" w:rsidRPr="00163142" w14:paraId="724922C0" w14:textId="77777777" w:rsidTr="00163142">
        <w:tc>
          <w:tcPr>
            <w:tcW w:w="1170" w:type="dxa"/>
            <w:tcBorders>
              <w:top w:val="single" w:sz="4" w:space="0" w:color="auto"/>
              <w:left w:val="single" w:sz="4" w:space="0" w:color="auto"/>
              <w:bottom w:val="single" w:sz="4" w:space="0" w:color="auto"/>
              <w:right w:val="single" w:sz="4" w:space="0" w:color="auto"/>
            </w:tcBorders>
          </w:tcPr>
          <w:p w14:paraId="60E7F4D2" w14:textId="77777777" w:rsidR="00163142" w:rsidRPr="00163142" w:rsidRDefault="00163142" w:rsidP="00163142">
            <w:pPr>
              <w:jc w:val="center"/>
              <w:rPr>
                <w:rFonts w:ascii="Arial" w:hAnsi="Arial" w:cs="Arial"/>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3DA80809" w14:textId="438E4752" w:rsidR="00163142" w:rsidRPr="00163142" w:rsidRDefault="00163142" w:rsidP="00163142">
            <w:pPr>
              <w:rPr>
                <w:rFonts w:ascii="Arial" w:hAnsi="Arial" w:cs="Arial"/>
                <w:sz w:val="23"/>
                <w:szCs w:val="23"/>
              </w:rPr>
            </w:pPr>
            <w:r w:rsidRPr="00163142">
              <w:rPr>
                <w:rFonts w:ascii="Arial" w:hAnsi="Arial" w:cs="Arial"/>
                <w:sz w:val="23"/>
                <w:szCs w:val="23"/>
              </w:rPr>
              <w:t>Once “Request to Hire” is approved, VP will authorize hiring manager or Dean to proceed with making tentative offer (which is contin</w:t>
            </w:r>
            <w:r>
              <w:rPr>
                <w:rFonts w:ascii="Arial" w:hAnsi="Arial" w:cs="Arial"/>
                <w:sz w:val="23"/>
                <w:szCs w:val="23"/>
              </w:rPr>
              <w:t>g</w:t>
            </w:r>
            <w:r w:rsidRPr="00163142">
              <w:rPr>
                <w:rFonts w:ascii="Arial" w:hAnsi="Arial" w:cs="Arial"/>
                <w:sz w:val="23"/>
                <w:szCs w:val="23"/>
              </w:rPr>
              <w:t>ent on successful background check) to candidate and collaboratively determine a potential start date.</w:t>
            </w:r>
          </w:p>
        </w:tc>
      </w:tr>
      <w:tr w:rsidR="00163142" w:rsidRPr="00163142" w14:paraId="0D846412" w14:textId="77777777" w:rsidTr="00163142">
        <w:tc>
          <w:tcPr>
            <w:tcW w:w="1170" w:type="dxa"/>
            <w:tcBorders>
              <w:top w:val="single" w:sz="4" w:space="0" w:color="auto"/>
              <w:left w:val="single" w:sz="4" w:space="0" w:color="auto"/>
              <w:bottom w:val="single" w:sz="4" w:space="0" w:color="auto"/>
              <w:right w:val="single" w:sz="4" w:space="0" w:color="auto"/>
            </w:tcBorders>
          </w:tcPr>
          <w:p w14:paraId="7AC705A6" w14:textId="77777777" w:rsidR="00163142" w:rsidRPr="00163142" w:rsidRDefault="00163142" w:rsidP="00163142">
            <w:pPr>
              <w:jc w:val="center"/>
              <w:rPr>
                <w:rFonts w:ascii="Arial" w:hAnsi="Arial" w:cs="Arial"/>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4030B2B5" w14:textId="77777777" w:rsidR="00163142" w:rsidRPr="00163142" w:rsidRDefault="00163142" w:rsidP="00163142">
            <w:pPr>
              <w:rPr>
                <w:rFonts w:ascii="Arial" w:hAnsi="Arial" w:cs="Arial"/>
                <w:sz w:val="24"/>
                <w:szCs w:val="24"/>
              </w:rPr>
            </w:pPr>
            <w:r w:rsidRPr="00163142">
              <w:rPr>
                <w:rFonts w:ascii="Arial" w:hAnsi="Arial" w:cs="Arial"/>
                <w:b/>
                <w:bCs/>
                <w:sz w:val="24"/>
                <w:szCs w:val="24"/>
              </w:rPr>
              <w:t xml:space="preserve">(*) </w:t>
            </w:r>
            <w:r w:rsidRPr="00163142">
              <w:rPr>
                <w:rFonts w:ascii="Arial" w:hAnsi="Arial" w:cs="Arial"/>
                <w:sz w:val="24"/>
                <w:szCs w:val="24"/>
              </w:rPr>
              <w:t xml:space="preserve">Once tentative offer is accepted, background checks, proposed start date, and other personnel logistics should be coordinated with the Office of Human Resources. </w:t>
            </w:r>
            <w:r w:rsidRPr="00163142">
              <w:rPr>
                <w:rFonts w:ascii="Arial" w:hAnsi="Arial" w:cs="Arial"/>
                <w:b/>
                <w:bCs/>
                <w:sz w:val="24"/>
                <w:szCs w:val="24"/>
              </w:rPr>
              <w:t>BACKGROUND CHECK CONSENT FORM CAN BE FOUND AT:</w:t>
            </w:r>
          </w:p>
          <w:p w14:paraId="274497E8" w14:textId="77777777" w:rsidR="00163142" w:rsidRPr="00163142" w:rsidRDefault="00163142" w:rsidP="00163142">
            <w:pPr>
              <w:rPr>
                <w:rFonts w:ascii="Arial" w:hAnsi="Arial" w:cs="Arial"/>
                <w:sz w:val="24"/>
                <w:szCs w:val="24"/>
              </w:rPr>
            </w:pPr>
            <w:hyperlink r:id="rId14" w:history="1">
              <w:r w:rsidRPr="00163142">
                <w:rPr>
                  <w:rFonts w:ascii="Arial" w:hAnsi="Arial" w:cs="Arial"/>
                  <w:color w:val="0563C1" w:themeColor="hyperlink"/>
                  <w:sz w:val="24"/>
                  <w:szCs w:val="24"/>
                  <w:u w:val="single"/>
                </w:rPr>
                <w:t xml:space="preserve">Background Check </w:t>
              </w:r>
              <w:r w:rsidRPr="00163142">
                <w:rPr>
                  <w:rFonts w:ascii="Arial" w:hAnsi="Arial" w:cs="Arial"/>
                  <w:color w:val="0563C1" w:themeColor="hyperlink"/>
                  <w:sz w:val="24"/>
                  <w:szCs w:val="24"/>
                  <w:u w:val="single"/>
                </w:rPr>
                <w:t>A</w:t>
              </w:r>
              <w:r w:rsidRPr="00163142">
                <w:rPr>
                  <w:rFonts w:ascii="Arial" w:hAnsi="Arial" w:cs="Arial"/>
                  <w:color w:val="0563C1" w:themeColor="hyperlink"/>
                  <w:sz w:val="24"/>
                  <w:szCs w:val="24"/>
                  <w:u w:val="single"/>
                </w:rPr>
                <w:t>uthorization Form</w:t>
              </w:r>
            </w:hyperlink>
          </w:p>
        </w:tc>
      </w:tr>
      <w:tr w:rsidR="00163142" w:rsidRPr="00163142" w14:paraId="422CC83A" w14:textId="77777777" w:rsidTr="00163142">
        <w:tc>
          <w:tcPr>
            <w:tcW w:w="1170" w:type="dxa"/>
            <w:tcBorders>
              <w:top w:val="single" w:sz="4" w:space="0" w:color="auto"/>
              <w:left w:val="single" w:sz="4" w:space="0" w:color="auto"/>
              <w:bottom w:val="single" w:sz="4" w:space="0" w:color="auto"/>
              <w:right w:val="single" w:sz="4" w:space="0" w:color="auto"/>
            </w:tcBorders>
          </w:tcPr>
          <w:p w14:paraId="2AFFB047" w14:textId="77777777" w:rsidR="00163142" w:rsidRPr="00163142" w:rsidRDefault="00163142" w:rsidP="00163142">
            <w:pPr>
              <w:jc w:val="center"/>
              <w:rPr>
                <w:rFonts w:ascii="Arial" w:hAnsi="Arial" w:cs="Arial"/>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2E1A4DF0" w14:textId="77777777" w:rsidR="00163142" w:rsidRPr="00163142" w:rsidRDefault="00163142" w:rsidP="00163142">
            <w:pPr>
              <w:rPr>
                <w:rFonts w:ascii="Arial" w:hAnsi="Arial" w:cs="Arial"/>
                <w:sz w:val="24"/>
                <w:szCs w:val="24"/>
              </w:rPr>
            </w:pPr>
            <w:r w:rsidRPr="00163142">
              <w:rPr>
                <w:rFonts w:ascii="Arial" w:hAnsi="Arial" w:cs="Arial"/>
                <w:sz w:val="24"/>
                <w:szCs w:val="24"/>
              </w:rPr>
              <w:t xml:space="preserve">The Office of Human Resources will send out rejection letters through DAS </w:t>
            </w:r>
            <w:proofErr w:type="spellStart"/>
            <w:r w:rsidRPr="00163142">
              <w:rPr>
                <w:rFonts w:ascii="Arial" w:hAnsi="Arial" w:cs="Arial"/>
                <w:sz w:val="24"/>
                <w:szCs w:val="24"/>
              </w:rPr>
              <w:t>JobAps</w:t>
            </w:r>
            <w:proofErr w:type="spellEnd"/>
            <w:r w:rsidRPr="00163142">
              <w:rPr>
                <w:rFonts w:ascii="Arial" w:hAnsi="Arial" w:cs="Arial"/>
                <w:sz w:val="24"/>
                <w:szCs w:val="24"/>
              </w:rPr>
              <w:t xml:space="preserve"> once a candidate has accepted the offer.</w:t>
            </w:r>
          </w:p>
        </w:tc>
      </w:tr>
      <w:tr w:rsidR="00163142" w:rsidRPr="00163142" w14:paraId="278020DF" w14:textId="77777777" w:rsidTr="00163142">
        <w:tc>
          <w:tcPr>
            <w:tcW w:w="1170" w:type="dxa"/>
            <w:tcBorders>
              <w:top w:val="single" w:sz="4" w:space="0" w:color="auto"/>
              <w:left w:val="single" w:sz="4" w:space="0" w:color="auto"/>
              <w:bottom w:val="single" w:sz="4" w:space="0" w:color="auto"/>
              <w:right w:val="single" w:sz="4" w:space="0" w:color="auto"/>
            </w:tcBorders>
          </w:tcPr>
          <w:p w14:paraId="4B0A4351" w14:textId="77777777" w:rsidR="00163142" w:rsidRPr="00163142" w:rsidRDefault="00163142" w:rsidP="00163142">
            <w:pPr>
              <w:jc w:val="center"/>
              <w:rPr>
                <w:rFonts w:ascii="Arial" w:hAnsi="Arial" w:cs="Arial"/>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63C569FE" w14:textId="77777777" w:rsidR="00163142" w:rsidRPr="00163142" w:rsidRDefault="00163142" w:rsidP="00163142">
            <w:pPr>
              <w:rPr>
                <w:rFonts w:ascii="Arial" w:hAnsi="Arial" w:cs="Arial"/>
                <w:sz w:val="24"/>
                <w:szCs w:val="24"/>
              </w:rPr>
            </w:pPr>
            <w:r w:rsidRPr="00163142">
              <w:rPr>
                <w:rFonts w:ascii="Arial" w:hAnsi="Arial" w:cs="Arial"/>
                <w:sz w:val="24"/>
                <w:szCs w:val="24"/>
              </w:rPr>
              <w:t>The Office of Human Resources will advise the Office of Equity &amp; Diversity related to the hired candidate and their pending start date.</w:t>
            </w:r>
          </w:p>
        </w:tc>
      </w:tr>
    </w:tbl>
    <w:p w14:paraId="7979DE8E" w14:textId="77777777" w:rsidR="00163142" w:rsidRPr="00163142" w:rsidRDefault="00163142" w:rsidP="00163142">
      <w:pPr>
        <w:spacing w:after="0" w:line="240" w:lineRule="auto"/>
        <w:ind w:right="-540"/>
        <w:jc w:val="center"/>
        <w:rPr>
          <w:rFonts w:ascii="Arial" w:eastAsia="Calibri" w:hAnsi="Arial" w:cs="Arial"/>
          <w:b/>
          <w:bCs/>
          <w:u w:val="single"/>
        </w:rPr>
      </w:pPr>
    </w:p>
    <w:p w14:paraId="535BDBBB" w14:textId="77777777" w:rsidR="00163142" w:rsidRPr="00163142" w:rsidRDefault="00163142" w:rsidP="00163142">
      <w:pPr>
        <w:spacing w:after="0" w:line="240" w:lineRule="auto"/>
        <w:ind w:right="-540"/>
        <w:jc w:val="center"/>
        <w:rPr>
          <w:rFonts w:ascii="Arial" w:eastAsia="Calibri" w:hAnsi="Arial" w:cs="Arial"/>
          <w:b/>
          <w:bCs/>
          <w:u w:val="single"/>
        </w:rPr>
      </w:pPr>
      <w:r w:rsidRPr="00163142">
        <w:rPr>
          <w:rFonts w:ascii="Arial" w:eastAsia="Calibri" w:hAnsi="Arial" w:cs="Arial"/>
          <w:b/>
          <w:bCs/>
          <w:u w:val="single"/>
        </w:rPr>
        <w:t>OTHER NOTES</w:t>
      </w:r>
    </w:p>
    <w:p w14:paraId="06096F60" w14:textId="77777777" w:rsidR="00163142" w:rsidRPr="00163142" w:rsidRDefault="00163142" w:rsidP="00163142">
      <w:pPr>
        <w:spacing w:after="0" w:line="240" w:lineRule="auto"/>
        <w:ind w:right="-540"/>
        <w:jc w:val="center"/>
        <w:rPr>
          <w:rFonts w:ascii="Arial" w:eastAsia="Calibri" w:hAnsi="Arial" w:cs="Arial"/>
          <w:b/>
          <w:bCs/>
          <w:u w:val="single"/>
        </w:rPr>
      </w:pPr>
    </w:p>
    <w:p w14:paraId="33027291" w14:textId="77777777" w:rsidR="00163142" w:rsidRPr="00163142" w:rsidRDefault="00163142" w:rsidP="00163142">
      <w:pPr>
        <w:numPr>
          <w:ilvl w:val="0"/>
          <w:numId w:val="1"/>
        </w:numPr>
        <w:spacing w:after="0" w:line="240" w:lineRule="auto"/>
        <w:ind w:left="-360" w:right="-540"/>
        <w:rPr>
          <w:rFonts w:ascii="Arial" w:eastAsia="Calibri" w:hAnsi="Arial" w:cs="Arial"/>
        </w:rPr>
      </w:pPr>
      <w:r w:rsidRPr="00163142">
        <w:rPr>
          <w:rFonts w:ascii="Arial" w:eastAsia="Calibri" w:hAnsi="Arial" w:cs="Arial"/>
        </w:rPr>
        <w:t>Items marked with a (*) have a form template that can be used for information submission and approvals.</w:t>
      </w:r>
    </w:p>
    <w:p w14:paraId="17AD6B84" w14:textId="56911D63" w:rsidR="00332C30" w:rsidRPr="00A05614" w:rsidRDefault="00163142" w:rsidP="00163142">
      <w:pPr>
        <w:pStyle w:val="NoSpacing"/>
        <w:numPr>
          <w:ilvl w:val="0"/>
          <w:numId w:val="1"/>
        </w:numPr>
        <w:ind w:left="-360"/>
        <w:rPr>
          <w:rFonts w:ascii="Times New Roman" w:hAnsi="Times New Roman" w:cs="Times New Roman"/>
          <w:sz w:val="24"/>
          <w:szCs w:val="24"/>
        </w:rPr>
      </w:pPr>
      <w:r w:rsidRPr="00163142">
        <w:rPr>
          <w:rFonts w:ascii="Arial" w:eastAsia="Calibri" w:hAnsi="Arial" w:cs="Arial"/>
        </w:rPr>
        <w:t>Items marked with (**) have a resource guide or sample that can be referred to.</w:t>
      </w:r>
    </w:p>
    <w:sectPr w:rsidR="00332C30" w:rsidRPr="00A05614" w:rsidSect="00332C30">
      <w:headerReference w:type="default" r:id="rId15"/>
      <w:footerReference w:type="default" r:id="rId16"/>
      <w:headerReference w:type="first" r:id="rId17"/>
      <w:footerReference w:type="first" r:id="rId18"/>
      <w:pgSz w:w="12240" w:h="15840"/>
      <w:pgMar w:top="1440" w:right="1440" w:bottom="1440" w:left="144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46E12" w14:textId="77777777" w:rsidR="001F2382" w:rsidRDefault="001F2382" w:rsidP="00A05614">
      <w:pPr>
        <w:spacing w:after="0" w:line="240" w:lineRule="auto"/>
      </w:pPr>
      <w:r>
        <w:separator/>
      </w:r>
    </w:p>
  </w:endnote>
  <w:endnote w:type="continuationSeparator" w:id="0">
    <w:p w14:paraId="35F49E2A" w14:textId="77777777" w:rsidR="001F2382" w:rsidRDefault="001F2382" w:rsidP="00A05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721142"/>
      <w:docPartObj>
        <w:docPartGallery w:val="Page Numbers (Bottom of Page)"/>
        <w:docPartUnique/>
      </w:docPartObj>
    </w:sdtPr>
    <w:sdtContent>
      <w:sdt>
        <w:sdtPr>
          <w:id w:val="-666166859"/>
          <w:docPartObj>
            <w:docPartGallery w:val="Page Numbers (Top of Page)"/>
            <w:docPartUnique/>
          </w:docPartObj>
        </w:sdtPr>
        <w:sdtContent>
          <w:p w14:paraId="3C10E236" w14:textId="494E13B0" w:rsidR="00163142" w:rsidRDefault="0016314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13265BC" w14:textId="77777777" w:rsidR="00163142" w:rsidRDefault="00163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679227"/>
      <w:docPartObj>
        <w:docPartGallery w:val="Page Numbers (Bottom of Page)"/>
        <w:docPartUnique/>
      </w:docPartObj>
    </w:sdtPr>
    <w:sdtContent>
      <w:sdt>
        <w:sdtPr>
          <w:id w:val="1728636285"/>
          <w:docPartObj>
            <w:docPartGallery w:val="Page Numbers (Top of Page)"/>
            <w:docPartUnique/>
          </w:docPartObj>
        </w:sdtPr>
        <w:sdtContent>
          <w:p w14:paraId="6F6FBCA1" w14:textId="38AE8DB6" w:rsidR="00163142" w:rsidRDefault="0016314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9189742" w14:textId="77777777" w:rsidR="00163142" w:rsidRDefault="00163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C31EE" w14:textId="77777777" w:rsidR="001F2382" w:rsidRDefault="001F2382" w:rsidP="00A05614">
      <w:pPr>
        <w:spacing w:after="0" w:line="240" w:lineRule="auto"/>
      </w:pPr>
      <w:r>
        <w:separator/>
      </w:r>
    </w:p>
  </w:footnote>
  <w:footnote w:type="continuationSeparator" w:id="0">
    <w:p w14:paraId="30D8E8E3" w14:textId="77777777" w:rsidR="001F2382" w:rsidRDefault="001F2382" w:rsidP="00A05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4E984" w14:textId="760F468E" w:rsidR="00A05614" w:rsidRDefault="00A05614" w:rsidP="00A0561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0E36B" w14:textId="3FD75AA9" w:rsidR="00A05614" w:rsidRDefault="00A05614" w:rsidP="00A05614">
    <w:pPr>
      <w:pStyle w:val="Header"/>
      <w:jc w:val="center"/>
    </w:pPr>
    <w:r w:rsidRPr="00A05614">
      <w:rPr>
        <w:noProof/>
      </w:rPr>
      <w:drawing>
        <wp:inline distT="0" distB="0" distL="0" distR="0" wp14:anchorId="43BDEA79" wp14:editId="43BCB3C9">
          <wp:extent cx="3590925" cy="11260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828055" cy="1200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D7884"/>
    <w:multiLevelType w:val="hybridMultilevel"/>
    <w:tmpl w:val="28B86386"/>
    <w:lvl w:ilvl="0" w:tplc="54F22380">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614"/>
    <w:rsid w:val="0004656D"/>
    <w:rsid w:val="00163142"/>
    <w:rsid w:val="001F2382"/>
    <w:rsid w:val="00332C30"/>
    <w:rsid w:val="00480F5F"/>
    <w:rsid w:val="009C13A2"/>
    <w:rsid w:val="00A05614"/>
    <w:rsid w:val="00B66C3A"/>
    <w:rsid w:val="00FF2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3E297"/>
  <w15:chartTrackingRefBased/>
  <w15:docId w15:val="{53A2B50C-917D-4A7F-B137-946372D1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614"/>
  </w:style>
  <w:style w:type="paragraph" w:styleId="Footer">
    <w:name w:val="footer"/>
    <w:basedOn w:val="Normal"/>
    <w:link w:val="FooterChar"/>
    <w:uiPriority w:val="99"/>
    <w:unhideWhenUsed/>
    <w:rsid w:val="00A05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614"/>
  </w:style>
  <w:style w:type="paragraph" w:styleId="NoSpacing">
    <w:name w:val="No Spacing"/>
    <w:uiPriority w:val="1"/>
    <w:qFormat/>
    <w:rsid w:val="00A05614"/>
    <w:pPr>
      <w:spacing w:after="0" w:line="240" w:lineRule="auto"/>
    </w:pPr>
  </w:style>
  <w:style w:type="table" w:styleId="TableGrid">
    <w:name w:val="Table Grid"/>
    <w:basedOn w:val="TableNormal"/>
    <w:uiPriority w:val="39"/>
    <w:rsid w:val="001631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3142"/>
    <w:rPr>
      <w:color w:val="0563C1" w:themeColor="hyperlink"/>
      <w:u w:val="single"/>
    </w:rPr>
  </w:style>
  <w:style w:type="character" w:styleId="UnresolvedMention">
    <w:name w:val="Unresolved Mention"/>
    <w:basedOn w:val="DefaultParagraphFont"/>
    <w:uiPriority w:val="99"/>
    <w:semiHidden/>
    <w:unhideWhenUsed/>
    <w:rsid w:val="00163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ernct.edu/equity-and-diversity/_documents/search-plan-template.pdf" TargetMode="External"/><Relationship Id="rId13" Type="http://schemas.openxmlformats.org/officeDocument/2006/relationships/hyperlink" Target="https://www.easternct.edu/equity-and-diversity/hiring-searches/request-to-hire-and-salary-analysis-form.pdf"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asternct.edu/human-resources/_documents/parf.pdf" TargetMode="External"/><Relationship Id="rId12" Type="http://schemas.openxmlformats.org/officeDocument/2006/relationships/hyperlink" Target="https://www.easternct.edu/equity-and-diversity/hiring-searches/affirmative-action-search-report.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sternct.edu/equity-and-diversity/hiring-searches/sample-reference-questions.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easternct.edu/equity-and-diversity/_documents/sample-interview-questions.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asternct.edu/equity-and-diversity/_documents/sample-rubric.xlsx" TargetMode="External"/><Relationship Id="rId14" Type="http://schemas.openxmlformats.org/officeDocument/2006/relationships/hyperlink" Target="https://www.easternct.edu/human-resources/_documents/background-check-form-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Coleman,LaMar (Equity and Diversity)</dc:creator>
  <cp:keywords/>
  <dc:description/>
  <cp:lastModifiedBy>Coleman,LaMar (Equity and Diversity)</cp:lastModifiedBy>
  <cp:revision>2</cp:revision>
  <dcterms:created xsi:type="dcterms:W3CDTF">2023-08-29T18:18:00Z</dcterms:created>
  <dcterms:modified xsi:type="dcterms:W3CDTF">2023-08-29T18:18:00Z</dcterms:modified>
</cp:coreProperties>
</file>